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C71C" w14:textId="3C4F1D23" w:rsidR="12404DED" w:rsidRPr="009C021E" w:rsidRDefault="6C0F4280" w:rsidP="6C0F4280">
      <w:pPr>
        <w:jc w:val="center"/>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&lt;Organization&gt;</w:t>
      </w:r>
    </w:p>
    <w:p w14:paraId="31D0EE6A" w14:textId="12217795" w:rsidR="12404DED" w:rsidRPr="009C021E" w:rsidRDefault="12404DED" w:rsidP="6C0F4280">
      <w:pPr>
        <w:jc w:val="center"/>
        <w:rPr>
          <w:rFonts w:asciiTheme="majorHAnsi" w:eastAsiaTheme="minorEastAsia" w:hAnsiTheme="majorHAnsi" w:cstheme="minorBidi"/>
          <w:b/>
          <w:bCs/>
          <w:color w:val="000000" w:themeColor="text1"/>
        </w:rPr>
      </w:pPr>
    </w:p>
    <w:p w14:paraId="7295519C" w14:textId="50467ECB" w:rsidR="12404DED" w:rsidRPr="009C021E" w:rsidRDefault="6C0F4280" w:rsidP="6C0F4280">
      <w:pPr>
        <w:jc w:val="center"/>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&lt;</w:t>
      </w:r>
      <w:r w:rsidRPr="009C021E">
        <w:rPr>
          <w:rFonts w:asciiTheme="majorHAnsi" w:eastAsiaTheme="minorEastAsia" w:hAnsiTheme="majorHAnsi" w:cstheme="minorBidi"/>
          <w:b/>
          <w:bCs/>
          <w:i/>
          <w:iCs/>
          <w:color w:val="000000" w:themeColor="text1"/>
        </w:rPr>
        <w:t>Project Name</w:t>
      </w:r>
      <w:r w:rsidRPr="009C021E">
        <w:rPr>
          <w:rFonts w:asciiTheme="majorHAnsi" w:eastAsiaTheme="minorEastAsia" w:hAnsiTheme="majorHAnsi" w:cstheme="minorBidi"/>
          <w:b/>
          <w:bCs/>
          <w:color w:val="000000" w:themeColor="text1"/>
        </w:rPr>
        <w:t>&gt;</w:t>
      </w:r>
    </w:p>
    <w:p w14:paraId="2E558AA8" w14:textId="2803A8B2" w:rsidR="12404DED" w:rsidRPr="009C021E" w:rsidRDefault="12404DED" w:rsidP="6C0F4280">
      <w:pPr>
        <w:jc w:val="center"/>
        <w:rPr>
          <w:rFonts w:asciiTheme="majorHAnsi" w:eastAsiaTheme="minorEastAsia" w:hAnsiTheme="majorHAnsi" w:cstheme="minorBidi"/>
          <w:color w:val="000000" w:themeColor="text1"/>
        </w:rPr>
      </w:pPr>
    </w:p>
    <w:p w14:paraId="06B56BBC" w14:textId="20B39485" w:rsidR="590FAF40" w:rsidRPr="009C021E" w:rsidRDefault="6C0F4280" w:rsidP="6C0F4280">
      <w:pPr>
        <w:jc w:val="center"/>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 xml:space="preserve">TPS </w:t>
      </w:r>
      <w:r w:rsidR="00470D6C" w:rsidRPr="009C021E">
        <w:rPr>
          <w:rFonts w:asciiTheme="majorHAnsi" w:eastAsiaTheme="minorEastAsia" w:hAnsiTheme="majorHAnsi" w:cstheme="minorBidi"/>
          <w:color w:val="000000" w:themeColor="text1"/>
        </w:rPr>
        <w:t>Eastern Region</w:t>
      </w:r>
      <w:r w:rsidRPr="009C021E">
        <w:rPr>
          <w:rFonts w:asciiTheme="majorHAnsi" w:eastAsiaTheme="minorEastAsia" w:hAnsiTheme="majorHAnsi" w:cstheme="minorBidi"/>
          <w:color w:val="000000" w:themeColor="text1"/>
        </w:rPr>
        <w:t xml:space="preserve"> Subaward</w:t>
      </w:r>
    </w:p>
    <w:p w14:paraId="24557B86" w14:textId="77777777" w:rsidR="00470D6C" w:rsidRPr="009C021E" w:rsidRDefault="00470D6C" w:rsidP="6C0F4280">
      <w:pPr>
        <w:jc w:val="center"/>
        <w:rPr>
          <w:rFonts w:asciiTheme="majorHAnsi" w:eastAsiaTheme="minorEastAsia" w:hAnsiTheme="majorHAnsi" w:cstheme="minorBidi"/>
          <w:color w:val="000000" w:themeColor="text1"/>
        </w:rPr>
      </w:pPr>
    </w:p>
    <w:p w14:paraId="0483D04B" w14:textId="74F3CC51" w:rsidR="12404DED" w:rsidRPr="009C021E" w:rsidRDefault="009C021E" w:rsidP="6C0F4280">
      <w:pPr>
        <w:jc w:val="center"/>
        <w:rPr>
          <w:rFonts w:asciiTheme="majorHAnsi" w:eastAsiaTheme="minorEastAsia" w:hAnsiTheme="majorHAnsi" w:cstheme="minorBidi"/>
          <w:color w:val="000000" w:themeColor="text1"/>
        </w:rPr>
      </w:pPr>
      <w:r w:rsidRPr="009C021E">
        <w:rPr>
          <w:rFonts w:asciiTheme="majorHAnsi" w:eastAsiaTheme="minorEastAsia" w:hAnsiTheme="majorHAnsi" w:cstheme="minorBidi"/>
          <w:b/>
          <w:bCs/>
          <w:color w:val="000000" w:themeColor="text1"/>
        </w:rPr>
        <w:t xml:space="preserve">Project </w:t>
      </w:r>
      <w:r w:rsidR="6C0F4280" w:rsidRPr="009C021E">
        <w:rPr>
          <w:rFonts w:asciiTheme="majorHAnsi" w:eastAsiaTheme="minorEastAsia" w:hAnsiTheme="majorHAnsi" w:cstheme="minorBidi"/>
          <w:b/>
          <w:bCs/>
          <w:color w:val="000000" w:themeColor="text1"/>
        </w:rPr>
        <w:t xml:space="preserve">Budget </w:t>
      </w:r>
      <w:r w:rsidRPr="009C021E">
        <w:rPr>
          <w:rFonts w:asciiTheme="majorHAnsi" w:eastAsiaTheme="minorEastAsia" w:hAnsiTheme="majorHAnsi" w:cstheme="minorBidi"/>
          <w:b/>
          <w:bCs/>
          <w:color w:val="000000" w:themeColor="text1"/>
        </w:rPr>
        <w:t>Narrative</w:t>
      </w:r>
      <w:r w:rsidR="6C0F4280" w:rsidRPr="009C021E">
        <w:rPr>
          <w:rFonts w:asciiTheme="majorHAnsi" w:eastAsiaTheme="minorEastAsia" w:hAnsiTheme="majorHAnsi" w:cstheme="minorBidi"/>
          <w:b/>
          <w:bCs/>
          <w:color w:val="000000" w:themeColor="text1"/>
        </w:rPr>
        <w:t xml:space="preserve"> </w:t>
      </w:r>
    </w:p>
    <w:p w14:paraId="554C26F7" w14:textId="7C822293" w:rsidR="12404DED" w:rsidRPr="009C021E" w:rsidRDefault="12404DED" w:rsidP="6C0F4280">
      <w:pPr>
        <w:rPr>
          <w:rFonts w:asciiTheme="majorHAnsi" w:eastAsiaTheme="minorEastAsia" w:hAnsiTheme="majorHAnsi" w:cstheme="minorBidi"/>
          <w:b/>
          <w:bCs/>
          <w:color w:val="000000" w:themeColor="text1"/>
        </w:rPr>
      </w:pPr>
    </w:p>
    <w:p w14:paraId="4B95EB3E" w14:textId="0BA6E037" w:rsidR="00804F4C" w:rsidRPr="009C021E" w:rsidRDefault="00804F4C" w:rsidP="00804F4C">
      <w:pPr>
        <w:rPr>
          <w:rFonts w:asciiTheme="majorHAnsi" w:eastAsiaTheme="minorEastAsia" w:hAnsiTheme="majorHAnsi" w:cstheme="minorBidi"/>
        </w:rPr>
      </w:pPr>
      <w:r w:rsidRPr="009C021E">
        <w:rPr>
          <w:rFonts w:asciiTheme="majorHAnsi" w:eastAsiaTheme="minorEastAsia" w:hAnsiTheme="majorHAnsi" w:cstheme="minorBidi"/>
        </w:rPr>
        <w:t xml:space="preserve">Your budget </w:t>
      </w:r>
      <w:r w:rsidR="009C021E" w:rsidRPr="009C021E">
        <w:rPr>
          <w:rFonts w:asciiTheme="majorHAnsi" w:eastAsiaTheme="minorEastAsia" w:hAnsiTheme="majorHAnsi" w:cstheme="minorBidi"/>
        </w:rPr>
        <w:t>narrative</w:t>
      </w:r>
      <w:r w:rsidRPr="009C021E">
        <w:rPr>
          <w:rFonts w:asciiTheme="majorHAnsi" w:eastAsiaTheme="minorEastAsia" w:hAnsiTheme="majorHAnsi" w:cstheme="minorBidi"/>
        </w:rPr>
        <w:t xml:space="preserve"> must correspond directly to the items listed in your proposed budget. For each expense, provide a thorough explanation of its purpose and relevance to the project. Justifications should demonstrate how each cost supports the goals and activities outlined in your proposal.  Please enter your justification directly into the provided template. You may remove the instructional text before submitting.</w:t>
      </w:r>
    </w:p>
    <w:p w14:paraId="279AEC0C" w14:textId="563C45FE" w:rsidR="590FAF40" w:rsidRPr="009C021E" w:rsidRDefault="590FAF40" w:rsidP="6C0F4280">
      <w:pPr>
        <w:rPr>
          <w:rFonts w:asciiTheme="majorHAnsi" w:eastAsiaTheme="minorEastAsia" w:hAnsiTheme="majorHAnsi" w:cstheme="minorBidi"/>
          <w:b/>
          <w:bCs/>
          <w:color w:val="000000" w:themeColor="text1"/>
        </w:rPr>
      </w:pPr>
    </w:p>
    <w:p w14:paraId="1D082DD6" w14:textId="77777777" w:rsidR="003A00FD"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Financial Contact Information</w:t>
      </w:r>
      <w:r w:rsidR="00470D6C" w:rsidRPr="009C021E">
        <w:rPr>
          <w:rFonts w:asciiTheme="majorHAnsi" w:eastAsiaTheme="minorEastAsia" w:hAnsiTheme="majorHAnsi" w:cstheme="minorBidi"/>
          <w:b/>
          <w:bCs/>
          <w:color w:val="000000" w:themeColor="text1"/>
        </w:rPr>
        <w:t xml:space="preserve">: </w:t>
      </w:r>
    </w:p>
    <w:p w14:paraId="7739D6D2" w14:textId="0539C300" w:rsidR="003A00FD" w:rsidRPr="009C021E" w:rsidRDefault="00470D6C" w:rsidP="003A00FD">
      <w:pPr>
        <w:ind w:firstLine="720"/>
        <w:jc w:val="both"/>
        <w:rPr>
          <w:rFonts w:asciiTheme="majorHAnsi" w:eastAsiaTheme="minorEastAsia" w:hAnsiTheme="majorHAnsi" w:cstheme="minorBidi"/>
          <w:color w:val="000000" w:themeColor="text1"/>
        </w:rPr>
      </w:pPr>
      <w:proofErr w:type="gramStart"/>
      <w:r w:rsidRPr="009C021E">
        <w:rPr>
          <w:rFonts w:asciiTheme="majorHAnsi" w:eastAsiaTheme="minorEastAsia" w:hAnsiTheme="majorHAnsi" w:cstheme="minorBidi"/>
          <w:color w:val="000000" w:themeColor="text1"/>
        </w:rPr>
        <w:t>Name</w:t>
      </w:r>
      <w:r w:rsidR="003A00FD" w:rsidRPr="009C021E">
        <w:rPr>
          <w:rFonts w:asciiTheme="majorHAnsi" w:eastAsiaTheme="minorEastAsia" w:hAnsiTheme="majorHAnsi" w:cstheme="minorBidi"/>
          <w:color w:val="000000" w:themeColor="text1"/>
        </w:rPr>
        <w:t>:_</w:t>
      </w:r>
      <w:proofErr w:type="gramEnd"/>
      <w:r w:rsidR="003A00FD" w:rsidRPr="009C021E">
        <w:rPr>
          <w:rFonts w:asciiTheme="majorHAnsi" w:eastAsiaTheme="minorEastAsia" w:hAnsiTheme="majorHAnsi" w:cstheme="minorBidi"/>
          <w:color w:val="000000" w:themeColor="text1"/>
        </w:rPr>
        <w:t>___________________________________________________</w:t>
      </w:r>
    </w:p>
    <w:p w14:paraId="100C2010" w14:textId="77777777" w:rsidR="003A00FD" w:rsidRPr="009C021E" w:rsidRDefault="003A00FD" w:rsidP="003A00FD">
      <w:pPr>
        <w:ind w:firstLine="720"/>
        <w:jc w:val="both"/>
        <w:rPr>
          <w:rFonts w:asciiTheme="majorHAnsi" w:eastAsiaTheme="minorEastAsia" w:hAnsiTheme="majorHAnsi" w:cstheme="minorBidi"/>
          <w:color w:val="000000" w:themeColor="text1"/>
          <w:sz w:val="16"/>
          <w:szCs w:val="16"/>
        </w:rPr>
      </w:pPr>
    </w:p>
    <w:p w14:paraId="7CE47B46" w14:textId="13FA9AAA" w:rsidR="003A00FD" w:rsidRPr="009C021E" w:rsidRDefault="00470D6C" w:rsidP="003A00FD">
      <w:pPr>
        <w:ind w:firstLine="720"/>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 xml:space="preserve"> </w:t>
      </w:r>
      <w:proofErr w:type="gramStart"/>
      <w:r w:rsidR="003A00FD" w:rsidRPr="009C021E">
        <w:rPr>
          <w:rFonts w:asciiTheme="majorHAnsi" w:eastAsiaTheme="minorEastAsia" w:hAnsiTheme="majorHAnsi" w:cstheme="minorBidi"/>
          <w:color w:val="000000" w:themeColor="text1"/>
        </w:rPr>
        <w:t>E</w:t>
      </w:r>
      <w:r w:rsidRPr="009C021E">
        <w:rPr>
          <w:rFonts w:asciiTheme="majorHAnsi" w:eastAsiaTheme="minorEastAsia" w:hAnsiTheme="majorHAnsi" w:cstheme="minorBidi"/>
          <w:color w:val="000000" w:themeColor="text1"/>
        </w:rPr>
        <w:t>mail</w:t>
      </w:r>
      <w:r w:rsidR="003A00FD" w:rsidRPr="009C021E">
        <w:rPr>
          <w:rFonts w:asciiTheme="majorHAnsi" w:eastAsiaTheme="minorEastAsia" w:hAnsiTheme="majorHAnsi" w:cstheme="minorBidi"/>
          <w:color w:val="000000" w:themeColor="text1"/>
        </w:rPr>
        <w:t>:_</w:t>
      </w:r>
      <w:proofErr w:type="gramEnd"/>
      <w:r w:rsidR="003A00FD" w:rsidRPr="009C021E">
        <w:rPr>
          <w:rFonts w:asciiTheme="majorHAnsi" w:eastAsiaTheme="minorEastAsia" w:hAnsiTheme="majorHAnsi" w:cstheme="minorBidi"/>
          <w:color w:val="000000" w:themeColor="text1"/>
        </w:rPr>
        <w:t>___________________________________________________</w:t>
      </w:r>
    </w:p>
    <w:p w14:paraId="1932EBC8" w14:textId="77777777" w:rsidR="003A00FD" w:rsidRPr="009C021E" w:rsidRDefault="00470D6C" w:rsidP="003A00FD">
      <w:pPr>
        <w:ind w:firstLine="720"/>
        <w:jc w:val="both"/>
        <w:rPr>
          <w:rFonts w:asciiTheme="majorHAnsi" w:eastAsiaTheme="minorEastAsia" w:hAnsiTheme="majorHAnsi" w:cstheme="minorBidi"/>
          <w:color w:val="000000" w:themeColor="text1"/>
          <w:sz w:val="16"/>
          <w:szCs w:val="16"/>
        </w:rPr>
      </w:pPr>
      <w:r w:rsidRPr="009C021E">
        <w:rPr>
          <w:rFonts w:asciiTheme="majorHAnsi" w:eastAsiaTheme="minorEastAsia" w:hAnsiTheme="majorHAnsi" w:cstheme="minorBidi"/>
          <w:color w:val="000000" w:themeColor="text1"/>
        </w:rPr>
        <w:t xml:space="preserve"> </w:t>
      </w:r>
    </w:p>
    <w:p w14:paraId="42FDD78D" w14:textId="3C36B10C" w:rsidR="7A46A66C" w:rsidRPr="009C021E" w:rsidRDefault="003A00FD" w:rsidP="003A00FD">
      <w:pPr>
        <w:ind w:firstLine="720"/>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P</w:t>
      </w:r>
      <w:r w:rsidR="00470D6C" w:rsidRPr="009C021E">
        <w:rPr>
          <w:rFonts w:asciiTheme="majorHAnsi" w:eastAsiaTheme="minorEastAsia" w:hAnsiTheme="majorHAnsi" w:cstheme="minorBidi"/>
          <w:color w:val="000000" w:themeColor="text1"/>
        </w:rPr>
        <w:t>hone</w:t>
      </w:r>
      <w:r w:rsidRPr="009C021E">
        <w:rPr>
          <w:rFonts w:asciiTheme="majorHAnsi" w:eastAsiaTheme="minorEastAsia" w:hAnsiTheme="majorHAnsi" w:cstheme="minorBidi"/>
          <w:color w:val="000000" w:themeColor="text1"/>
        </w:rPr>
        <w:t>: ___________________________________________________</w:t>
      </w:r>
    </w:p>
    <w:p w14:paraId="57B3C21D" w14:textId="77777777" w:rsidR="00470D6C" w:rsidRPr="009C021E" w:rsidRDefault="00470D6C" w:rsidP="6C0F4280">
      <w:pPr>
        <w:jc w:val="both"/>
        <w:rPr>
          <w:rFonts w:asciiTheme="majorHAnsi" w:eastAsiaTheme="minorEastAsia" w:hAnsiTheme="majorHAnsi" w:cstheme="minorBidi"/>
          <w:b/>
          <w:bCs/>
          <w:color w:val="000000" w:themeColor="text1"/>
        </w:rPr>
      </w:pPr>
    </w:p>
    <w:p w14:paraId="093433BF" w14:textId="77777777" w:rsidR="003A00FD" w:rsidRPr="009C021E" w:rsidRDefault="003A00FD" w:rsidP="6C0F4280">
      <w:pPr>
        <w:jc w:val="both"/>
        <w:rPr>
          <w:rFonts w:asciiTheme="majorHAnsi" w:eastAsiaTheme="minorEastAsia" w:hAnsiTheme="majorHAnsi" w:cstheme="minorBidi"/>
          <w:b/>
          <w:bCs/>
          <w:color w:val="000000" w:themeColor="text1"/>
        </w:rPr>
      </w:pPr>
    </w:p>
    <w:p w14:paraId="05C07496" w14:textId="7B42A24A" w:rsidR="590FAF40"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 xml:space="preserve">TPS Funds Requested </w:t>
      </w:r>
      <w:r w:rsidRPr="009C021E">
        <w:rPr>
          <w:rFonts w:asciiTheme="majorHAnsi" w:eastAsiaTheme="minorEastAsia" w:hAnsiTheme="majorHAnsi" w:cstheme="minorBidi"/>
          <w:color w:val="000000" w:themeColor="text1"/>
        </w:rPr>
        <w:t>(maximum $2</w:t>
      </w:r>
      <w:r w:rsidR="00477D99">
        <w:rPr>
          <w:rFonts w:asciiTheme="majorHAnsi" w:eastAsiaTheme="minorEastAsia" w:hAnsiTheme="majorHAnsi" w:cstheme="minorBidi"/>
          <w:color w:val="000000" w:themeColor="text1"/>
        </w:rPr>
        <w:t>5,00</w:t>
      </w:r>
      <w:r w:rsidRPr="009C021E">
        <w:rPr>
          <w:rFonts w:asciiTheme="majorHAnsi" w:eastAsiaTheme="minorEastAsia" w:hAnsiTheme="majorHAnsi" w:cstheme="minorBidi"/>
          <w:color w:val="000000" w:themeColor="text1"/>
        </w:rPr>
        <w:t>0)</w:t>
      </w:r>
      <w:r w:rsidR="00FF2684" w:rsidRPr="009C021E">
        <w:rPr>
          <w:rFonts w:asciiTheme="majorHAnsi" w:eastAsiaTheme="minorEastAsia" w:hAnsiTheme="majorHAnsi" w:cstheme="minorBidi"/>
          <w:color w:val="000000" w:themeColor="text1"/>
        </w:rPr>
        <w:t>:  $______________________</w:t>
      </w:r>
    </w:p>
    <w:p w14:paraId="4D09499E" w14:textId="268F15F6" w:rsidR="6C0F4280" w:rsidRPr="009C021E" w:rsidRDefault="6C0F4280" w:rsidP="6C0F4280">
      <w:pPr>
        <w:jc w:val="both"/>
        <w:rPr>
          <w:rFonts w:asciiTheme="majorHAnsi" w:eastAsiaTheme="minorEastAsia" w:hAnsiTheme="majorHAnsi" w:cstheme="minorBidi"/>
          <w:b/>
          <w:bCs/>
          <w:color w:val="000000" w:themeColor="text1"/>
        </w:rPr>
      </w:pPr>
    </w:p>
    <w:p w14:paraId="5840FD39" w14:textId="0B8A4361" w:rsidR="6C0F4280"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 xml:space="preserve">Budget </w:t>
      </w:r>
      <w:r w:rsidR="009C021E">
        <w:rPr>
          <w:rFonts w:asciiTheme="majorHAnsi" w:eastAsiaTheme="minorEastAsia" w:hAnsiTheme="majorHAnsi" w:cstheme="minorBidi"/>
          <w:b/>
          <w:bCs/>
          <w:color w:val="000000" w:themeColor="text1"/>
        </w:rPr>
        <w:t>Narrative</w:t>
      </w:r>
    </w:p>
    <w:p w14:paraId="72638880" w14:textId="5D10D1A9" w:rsidR="590FAF40" w:rsidRPr="009C021E" w:rsidRDefault="6C0F4280" w:rsidP="00804F4C">
      <w:pPr>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Describe costs directly associated with implementing your proposed project. Provide detail showing how the itemized costs in each category (where relevant) were calculated. Only include costs directly associated with your grant proposal</w:t>
      </w:r>
      <w:r w:rsidR="00FF2684" w:rsidRPr="009C021E">
        <w:rPr>
          <w:rFonts w:asciiTheme="majorHAnsi" w:eastAsiaTheme="minorEastAsia" w:hAnsiTheme="majorHAnsi" w:cstheme="minorBidi"/>
          <w:color w:val="000000" w:themeColor="text1"/>
        </w:rPr>
        <w:t>.</w:t>
      </w:r>
    </w:p>
    <w:p w14:paraId="698A6029" w14:textId="7773D66A" w:rsidR="590FAF40" w:rsidRDefault="590FAF40" w:rsidP="6C0F4280">
      <w:pPr>
        <w:jc w:val="both"/>
        <w:rPr>
          <w:rFonts w:asciiTheme="minorHAnsi" w:eastAsiaTheme="minorEastAsia" w:hAnsiTheme="minorHAnsi" w:cstheme="minorBidi"/>
        </w:rPr>
      </w:pPr>
    </w:p>
    <w:p w14:paraId="6C01CB37" w14:textId="77777777" w:rsidR="003A00FD" w:rsidRDefault="003A00FD" w:rsidP="6C0F4280">
      <w:pPr>
        <w:jc w:val="both"/>
        <w:rPr>
          <w:rFonts w:asciiTheme="minorHAnsi" w:eastAsiaTheme="minorEastAsia" w:hAnsiTheme="minorHAnsi" w:cstheme="minorBidi"/>
        </w:rPr>
      </w:pPr>
    </w:p>
    <w:p w14:paraId="4BD7BAA1" w14:textId="100B6C61" w:rsidR="6C0F4280" w:rsidRPr="009C021E" w:rsidRDefault="6C0F4280" w:rsidP="6C0F4280">
      <w:pPr>
        <w:pStyle w:val="ListParagraph"/>
        <w:numPr>
          <w:ilvl w:val="0"/>
          <w:numId w:val="9"/>
        </w:numPr>
        <w:jc w:val="both"/>
        <w:rPr>
          <w:rFonts w:asciiTheme="majorHAnsi" w:eastAsiaTheme="minorEastAsia" w:hAnsiTheme="majorHAnsi" w:cstheme="minorBidi"/>
          <w:b/>
          <w:bCs/>
        </w:rPr>
      </w:pPr>
      <w:r w:rsidRPr="009C021E">
        <w:rPr>
          <w:rFonts w:ascii="Cambria" w:eastAsiaTheme="minorEastAsia" w:hAnsi="Cambria" w:cstheme="minorBidi"/>
          <w:b/>
          <w:bCs/>
        </w:rPr>
        <w:t>Staff salaries, wages, and fringe</w:t>
      </w:r>
      <w:r w:rsidR="00FF2684" w:rsidRPr="009C021E">
        <w:rPr>
          <w:rFonts w:ascii="Cambria" w:eastAsiaTheme="minorEastAsia" w:hAnsi="Cambria" w:cstheme="minorBidi"/>
          <w:b/>
          <w:bCs/>
        </w:rPr>
        <w:t>:</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sz w:val="20"/>
          <w:szCs w:val="20"/>
        </w:rPr>
        <w:t xml:space="preserve">Include names/roles of personnel involved in the project; enter the base salary (annual compensation or hourly wage) and identify allocation of time each employee will devote to the project. Include benefits provided for key personnel, with fringe </w:t>
      </w:r>
      <w:proofErr w:type="gramStart"/>
      <w:r w:rsidRPr="009C021E">
        <w:rPr>
          <w:rFonts w:asciiTheme="majorHAnsi" w:eastAsiaTheme="minorEastAsia" w:hAnsiTheme="majorHAnsi" w:cstheme="minorBidi"/>
          <w:i/>
          <w:iCs/>
          <w:sz w:val="20"/>
          <w:szCs w:val="20"/>
        </w:rPr>
        <w:t>rate</w:t>
      </w:r>
      <w:proofErr w:type="gramEnd"/>
      <w:r w:rsidRPr="009C021E">
        <w:rPr>
          <w:rFonts w:asciiTheme="majorHAnsi" w:eastAsiaTheme="minorEastAsia" w:hAnsiTheme="majorHAnsi" w:cstheme="minorBidi"/>
          <w:i/>
          <w:iCs/>
          <w:sz w:val="20"/>
          <w:szCs w:val="20"/>
        </w:rPr>
        <w:t xml:space="preserve"> (if applicable). </w:t>
      </w:r>
      <w:r w:rsidR="00FF2684" w:rsidRPr="009C021E">
        <w:rPr>
          <w:rFonts w:asciiTheme="majorHAnsi" w:eastAsiaTheme="minorEastAsia" w:hAnsiTheme="majorHAnsi" w:cstheme="minorBidi"/>
          <w:i/>
          <w:iCs/>
          <w:sz w:val="20"/>
          <w:szCs w:val="20"/>
          <w:u w:val="single"/>
        </w:rPr>
        <w:t>Provide a copy of organization’s fringe benefits policy.</w:t>
      </w:r>
    </w:p>
    <w:p w14:paraId="4C25B154" w14:textId="77777777" w:rsidR="00FF2684" w:rsidRDefault="00FF2684" w:rsidP="6C0F4280">
      <w:pPr>
        <w:jc w:val="both"/>
        <w:rPr>
          <w:rFonts w:asciiTheme="minorHAnsi" w:eastAsiaTheme="minorEastAsia" w:hAnsiTheme="minorHAnsi" w:cstheme="minorBidi"/>
          <w:i/>
          <w:iCs/>
        </w:rPr>
      </w:pPr>
    </w:p>
    <w:p w14:paraId="229BCD20" w14:textId="77777777" w:rsidR="00FF2684" w:rsidRDefault="00FF2684" w:rsidP="6C0F4280">
      <w:pPr>
        <w:jc w:val="both"/>
        <w:rPr>
          <w:rFonts w:asciiTheme="minorHAnsi" w:eastAsiaTheme="minorEastAsia" w:hAnsiTheme="minorHAnsi" w:cstheme="minorBidi"/>
          <w:i/>
          <w:iCs/>
        </w:rPr>
      </w:pPr>
    </w:p>
    <w:p w14:paraId="33201F02" w14:textId="77777777" w:rsidR="00FF2684" w:rsidRPr="00FF2684" w:rsidRDefault="00FF2684" w:rsidP="6C0F4280">
      <w:pPr>
        <w:jc w:val="both"/>
        <w:rPr>
          <w:rFonts w:asciiTheme="minorHAnsi" w:eastAsiaTheme="minorEastAsia" w:hAnsiTheme="minorHAnsi" w:cstheme="minorBidi"/>
          <w:i/>
          <w:iCs/>
        </w:rPr>
      </w:pPr>
    </w:p>
    <w:p w14:paraId="131A1333" w14:textId="4643BF25" w:rsidR="6C0F4280" w:rsidRDefault="6C0F4280" w:rsidP="6C0F4280">
      <w:pPr>
        <w:ind w:left="720"/>
        <w:jc w:val="both"/>
        <w:rPr>
          <w:rFonts w:asciiTheme="minorHAnsi" w:eastAsiaTheme="minorEastAsia" w:hAnsiTheme="minorHAnsi" w:cstheme="minorBidi"/>
          <w:b/>
          <w:bCs/>
        </w:rPr>
      </w:pPr>
    </w:p>
    <w:p w14:paraId="7606617C" w14:textId="6C7051C7" w:rsidR="590FAF40" w:rsidRPr="009C021E" w:rsidRDefault="6C0F4280" w:rsidP="6C0F4280">
      <w:pPr>
        <w:pStyle w:val="ListParagraph"/>
        <w:numPr>
          <w:ilvl w:val="0"/>
          <w:numId w:val="8"/>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Consultant services</w:t>
      </w:r>
      <w:r w:rsidR="00FF2684" w:rsidRPr="009C021E">
        <w:rPr>
          <w:rFonts w:asciiTheme="majorHAnsi" w:eastAsiaTheme="minorEastAsia" w:hAnsiTheme="majorHAnsi" w:cstheme="minorBidi"/>
          <w:b/>
          <w:bCs/>
        </w:rPr>
        <w:t>:</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color w:val="000000" w:themeColor="text1"/>
          <w:sz w:val="20"/>
          <w:szCs w:val="20"/>
        </w:rPr>
        <w:t>Fees for hired instructors (under contracts for work) to deliver specific program events or contractors providing professional and consulting services rendered by members of a particular profession who are not employees of your institution/organization. Travel costs for consultants only are reported here.</w:t>
      </w:r>
    </w:p>
    <w:p w14:paraId="45A85B7D" w14:textId="40967E37" w:rsidR="590FAF40" w:rsidRDefault="590FAF40" w:rsidP="6C0F4280">
      <w:pPr>
        <w:ind w:left="720"/>
        <w:rPr>
          <w:rFonts w:asciiTheme="minorHAnsi" w:eastAsiaTheme="minorEastAsia" w:hAnsiTheme="minorHAnsi" w:cstheme="minorBidi"/>
          <w:color w:val="000000" w:themeColor="text1"/>
        </w:rPr>
      </w:pPr>
    </w:p>
    <w:p w14:paraId="5ED0EF89" w14:textId="77777777" w:rsidR="00FF2684" w:rsidRDefault="00FF2684" w:rsidP="6C0F4280">
      <w:pPr>
        <w:ind w:left="720"/>
        <w:rPr>
          <w:rFonts w:asciiTheme="minorHAnsi" w:eastAsiaTheme="minorEastAsia" w:hAnsiTheme="minorHAnsi" w:cstheme="minorBidi"/>
          <w:color w:val="000000" w:themeColor="text1"/>
        </w:rPr>
      </w:pPr>
    </w:p>
    <w:p w14:paraId="70F1F645" w14:textId="77777777" w:rsidR="00FF2684" w:rsidRDefault="00FF2684" w:rsidP="6C0F4280">
      <w:pPr>
        <w:ind w:left="720"/>
        <w:rPr>
          <w:rFonts w:asciiTheme="minorHAnsi" w:eastAsiaTheme="minorEastAsia" w:hAnsiTheme="minorHAnsi" w:cstheme="minorBidi"/>
          <w:color w:val="000000" w:themeColor="text1"/>
        </w:rPr>
      </w:pPr>
    </w:p>
    <w:p w14:paraId="4DC3FCAA" w14:textId="7DC0E724" w:rsidR="590FAF40" w:rsidRPr="009C021E" w:rsidRDefault="6C0F4280" w:rsidP="00FF2684">
      <w:pPr>
        <w:pStyle w:val="ListParagraph"/>
        <w:numPr>
          <w:ilvl w:val="0"/>
          <w:numId w:val="7"/>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Equipment</w:t>
      </w:r>
      <w:r w:rsidR="00FF2684" w:rsidRPr="009C021E">
        <w:rPr>
          <w:rFonts w:asciiTheme="majorHAnsi" w:eastAsiaTheme="minorEastAsia" w:hAnsiTheme="majorHAnsi" w:cstheme="minorBidi"/>
          <w:b/>
          <w:bCs/>
        </w:rPr>
        <w:t xml:space="preserve">: </w:t>
      </w:r>
      <w:r w:rsidR="2C6A1E52" w:rsidRPr="009C021E">
        <w:rPr>
          <w:rFonts w:asciiTheme="majorHAnsi" w:eastAsiaTheme="minorEastAsia" w:hAnsiTheme="majorHAnsi" w:cstheme="minorBidi"/>
          <w:i/>
          <w:iCs/>
          <w:color w:val="000000" w:themeColor="text1"/>
          <w:sz w:val="20"/>
          <w:szCs w:val="20"/>
        </w:rPr>
        <w:t>Equipment that facilitates TPS program-specific activities. Please note that only materials that cost more than $10,000 per unit should be classified as equipment.</w:t>
      </w:r>
    </w:p>
    <w:p w14:paraId="1E721493" w14:textId="77777777" w:rsidR="00FF2684" w:rsidRDefault="00FF2684" w:rsidP="009C021E">
      <w:pPr>
        <w:jc w:val="both"/>
        <w:rPr>
          <w:rFonts w:asciiTheme="minorHAnsi" w:eastAsiaTheme="minorEastAsia" w:hAnsiTheme="minorHAnsi" w:cstheme="minorBidi"/>
          <w:b/>
          <w:bCs/>
        </w:rPr>
      </w:pPr>
    </w:p>
    <w:p w14:paraId="6FF65BA6" w14:textId="77777777" w:rsidR="00FF2684" w:rsidRDefault="00FF2684" w:rsidP="6C0F4280">
      <w:pPr>
        <w:ind w:left="720"/>
        <w:jc w:val="both"/>
        <w:rPr>
          <w:rFonts w:asciiTheme="minorHAnsi" w:eastAsiaTheme="minorEastAsia" w:hAnsiTheme="minorHAnsi" w:cstheme="minorBidi"/>
          <w:b/>
          <w:bCs/>
        </w:rPr>
      </w:pPr>
    </w:p>
    <w:p w14:paraId="6C5A6817" w14:textId="197D7A13" w:rsidR="6C0F4280" w:rsidRPr="009C021E" w:rsidRDefault="6C0F4280" w:rsidP="00FF2684">
      <w:pPr>
        <w:pStyle w:val="ListParagraph"/>
        <w:numPr>
          <w:ilvl w:val="0"/>
          <w:numId w:val="6"/>
        </w:numPr>
        <w:jc w:val="both"/>
        <w:rPr>
          <w:rFonts w:asciiTheme="majorHAnsi" w:eastAsiaTheme="minorEastAsia" w:hAnsiTheme="majorHAnsi" w:cstheme="minorBidi"/>
          <w:b/>
          <w:bCs/>
          <w:sz w:val="20"/>
          <w:szCs w:val="20"/>
        </w:rPr>
      </w:pPr>
      <w:r w:rsidRPr="009C021E">
        <w:rPr>
          <w:rFonts w:asciiTheme="majorHAnsi" w:eastAsiaTheme="minorEastAsia" w:hAnsiTheme="majorHAnsi" w:cstheme="minorBidi"/>
          <w:b/>
          <w:bCs/>
        </w:rPr>
        <w:t>Su</w:t>
      </w:r>
      <w:r w:rsidR="009C021E" w:rsidRPr="009C021E">
        <w:rPr>
          <w:rFonts w:asciiTheme="majorHAnsi" w:eastAsiaTheme="minorEastAsia" w:hAnsiTheme="majorHAnsi" w:cstheme="minorBidi"/>
          <w:b/>
          <w:bCs/>
        </w:rPr>
        <w:t>p</w:t>
      </w:r>
      <w:r w:rsidRPr="009C021E">
        <w:rPr>
          <w:rFonts w:asciiTheme="majorHAnsi" w:eastAsiaTheme="minorEastAsia" w:hAnsiTheme="majorHAnsi" w:cstheme="minorBidi"/>
          <w:b/>
          <w:bCs/>
        </w:rPr>
        <w:t xml:space="preserve">plies and </w:t>
      </w:r>
      <w:r w:rsidR="00FF2684" w:rsidRPr="009C021E">
        <w:rPr>
          <w:rFonts w:asciiTheme="majorHAnsi" w:eastAsiaTheme="minorEastAsia" w:hAnsiTheme="majorHAnsi" w:cstheme="minorBidi"/>
          <w:b/>
          <w:bCs/>
        </w:rPr>
        <w:t>M</w:t>
      </w:r>
      <w:r w:rsidRPr="009C021E">
        <w:rPr>
          <w:rFonts w:asciiTheme="majorHAnsi" w:eastAsiaTheme="minorEastAsia" w:hAnsiTheme="majorHAnsi" w:cstheme="minorBidi"/>
          <w:b/>
          <w:bCs/>
        </w:rPr>
        <w:t>aterials</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color w:val="000000" w:themeColor="text1"/>
          <w:sz w:val="20"/>
          <w:szCs w:val="20"/>
        </w:rPr>
        <w:t xml:space="preserve">Examples are handbooks, manuals, or other printouts distributed at conferences or </w:t>
      </w:r>
      <w:proofErr w:type="gramStart"/>
      <w:r w:rsidRPr="009C021E">
        <w:rPr>
          <w:rFonts w:asciiTheme="majorHAnsi" w:eastAsiaTheme="minorEastAsia" w:hAnsiTheme="majorHAnsi" w:cstheme="minorBidi"/>
          <w:i/>
          <w:iCs/>
          <w:color w:val="000000" w:themeColor="text1"/>
          <w:sz w:val="20"/>
          <w:szCs w:val="20"/>
        </w:rPr>
        <w:t>trainings</w:t>
      </w:r>
      <w:proofErr w:type="gramEnd"/>
      <w:r w:rsidRPr="009C021E">
        <w:rPr>
          <w:rFonts w:asciiTheme="majorHAnsi" w:eastAsiaTheme="minorEastAsia" w:hAnsiTheme="majorHAnsi" w:cstheme="minorBidi"/>
          <w:i/>
          <w:iCs/>
          <w:color w:val="000000" w:themeColor="text1"/>
          <w:sz w:val="20"/>
          <w:szCs w:val="20"/>
        </w:rPr>
        <w:t>.</w:t>
      </w:r>
    </w:p>
    <w:p w14:paraId="15E29734" w14:textId="77777777" w:rsidR="00FF2684" w:rsidRDefault="00FF2684" w:rsidP="00FF2684">
      <w:pPr>
        <w:jc w:val="both"/>
        <w:rPr>
          <w:rFonts w:asciiTheme="minorHAnsi" w:eastAsiaTheme="minorEastAsia" w:hAnsiTheme="minorHAnsi" w:cstheme="minorBidi"/>
          <w:b/>
          <w:bCs/>
        </w:rPr>
      </w:pPr>
    </w:p>
    <w:p w14:paraId="4214ABAC" w14:textId="77777777" w:rsidR="00FF2684" w:rsidRDefault="00FF2684" w:rsidP="00FF2684">
      <w:pPr>
        <w:jc w:val="both"/>
        <w:rPr>
          <w:rFonts w:asciiTheme="minorHAnsi" w:eastAsiaTheme="minorEastAsia" w:hAnsiTheme="minorHAnsi" w:cstheme="minorBidi"/>
          <w:b/>
          <w:bCs/>
        </w:rPr>
      </w:pPr>
    </w:p>
    <w:p w14:paraId="6DFB9D94" w14:textId="77777777" w:rsidR="00FF2684" w:rsidRPr="00FF2684" w:rsidRDefault="00FF2684" w:rsidP="00FF2684">
      <w:pPr>
        <w:jc w:val="both"/>
        <w:rPr>
          <w:rFonts w:asciiTheme="minorHAnsi" w:eastAsiaTheme="minorEastAsia" w:hAnsiTheme="minorHAnsi" w:cstheme="minorBidi"/>
          <w:b/>
          <w:bCs/>
        </w:rPr>
      </w:pPr>
    </w:p>
    <w:p w14:paraId="5622690E" w14:textId="3BFDFA70" w:rsidR="6C0F4280" w:rsidRPr="009C021E" w:rsidRDefault="6C0F4280" w:rsidP="6C0F4280">
      <w:pPr>
        <w:pStyle w:val="ListParagraph"/>
        <w:numPr>
          <w:ilvl w:val="0"/>
          <w:numId w:val="5"/>
        </w:numPr>
        <w:jc w:val="both"/>
        <w:rPr>
          <w:rFonts w:asciiTheme="majorHAnsi" w:eastAsiaTheme="minorEastAsia" w:hAnsiTheme="majorHAnsi" w:cstheme="minorBidi"/>
          <w:b/>
          <w:bCs/>
          <w:sz w:val="20"/>
          <w:szCs w:val="20"/>
        </w:rPr>
      </w:pPr>
      <w:r w:rsidRPr="009C021E">
        <w:rPr>
          <w:rFonts w:asciiTheme="majorHAnsi" w:eastAsiaTheme="minorEastAsia" w:hAnsiTheme="majorHAnsi" w:cstheme="minorBidi"/>
          <w:b/>
          <w:bCs/>
        </w:rPr>
        <w:t xml:space="preserve">Participant </w:t>
      </w:r>
      <w:r w:rsidR="00FF2684" w:rsidRPr="009C021E">
        <w:rPr>
          <w:rFonts w:asciiTheme="majorHAnsi" w:eastAsiaTheme="minorEastAsia" w:hAnsiTheme="majorHAnsi" w:cstheme="minorBidi"/>
          <w:b/>
          <w:bCs/>
        </w:rPr>
        <w:t>S</w:t>
      </w:r>
      <w:r w:rsidRPr="009C021E">
        <w:rPr>
          <w:rFonts w:asciiTheme="majorHAnsi" w:eastAsiaTheme="minorEastAsia" w:hAnsiTheme="majorHAnsi" w:cstheme="minorBidi"/>
          <w:b/>
          <w:bCs/>
        </w:rPr>
        <w:t>tipends</w:t>
      </w:r>
      <w:r w:rsidR="00FF2684" w:rsidRPr="009C021E">
        <w:rPr>
          <w:rFonts w:asciiTheme="majorHAnsi" w:eastAsiaTheme="minorEastAsia" w:hAnsiTheme="majorHAnsi" w:cstheme="minorBidi"/>
          <w:b/>
          <w:bCs/>
        </w:rPr>
        <w:t xml:space="preserve"> or Honoraria</w:t>
      </w:r>
      <w:r w:rsidR="00FF2684">
        <w:rPr>
          <w:rFonts w:asciiTheme="minorHAnsi" w:eastAsiaTheme="minorEastAsia" w:hAnsiTheme="minorHAnsi" w:cstheme="minorBidi"/>
          <w:b/>
          <w:bCs/>
        </w:rPr>
        <w:t>:</w:t>
      </w:r>
      <w:r w:rsidR="00FF2684" w:rsidRPr="009C021E">
        <w:rPr>
          <w:rFonts w:asciiTheme="minorHAnsi" w:eastAsiaTheme="minorEastAsia" w:hAnsiTheme="minorHAnsi" w:cstheme="minorBidi"/>
          <w:b/>
          <w:bCs/>
          <w:sz w:val="22"/>
          <w:szCs w:val="22"/>
        </w:rPr>
        <w:t xml:space="preserve"> </w:t>
      </w:r>
      <w:r w:rsidRPr="009C021E">
        <w:rPr>
          <w:rFonts w:asciiTheme="majorHAnsi" w:eastAsiaTheme="minorEastAsia" w:hAnsiTheme="majorHAnsi" w:cstheme="minorBidi"/>
          <w:i/>
          <w:iCs/>
          <w:color w:val="000000" w:themeColor="text1"/>
          <w:sz w:val="20"/>
          <w:szCs w:val="20"/>
        </w:rPr>
        <w:t>Include stipends or honoraria for project participants.</w:t>
      </w:r>
    </w:p>
    <w:p w14:paraId="1FCD800A" w14:textId="77777777" w:rsidR="00470D6C" w:rsidRDefault="00470D6C" w:rsidP="6C0F4280">
      <w:pPr>
        <w:jc w:val="both"/>
        <w:rPr>
          <w:rFonts w:asciiTheme="minorHAnsi" w:eastAsiaTheme="minorEastAsia" w:hAnsiTheme="minorHAnsi" w:cstheme="minorBidi"/>
          <w:color w:val="000000" w:themeColor="text1"/>
        </w:rPr>
      </w:pPr>
    </w:p>
    <w:p w14:paraId="2D950E51" w14:textId="5DB7B4D9" w:rsidR="6C0F4280" w:rsidRDefault="6C0F4280" w:rsidP="6C0F4280">
      <w:pPr>
        <w:ind w:left="720"/>
        <w:jc w:val="both"/>
        <w:rPr>
          <w:rFonts w:asciiTheme="minorHAnsi" w:eastAsiaTheme="minorEastAsia" w:hAnsiTheme="minorHAnsi" w:cstheme="minorBidi"/>
          <w:color w:val="000000" w:themeColor="text1"/>
        </w:rPr>
      </w:pPr>
    </w:p>
    <w:p w14:paraId="6BA1C4D7" w14:textId="77777777" w:rsidR="000E63F1" w:rsidRDefault="000E63F1" w:rsidP="6C0F4280">
      <w:pPr>
        <w:ind w:left="720"/>
        <w:jc w:val="both"/>
        <w:rPr>
          <w:rFonts w:asciiTheme="minorHAnsi" w:eastAsiaTheme="minorEastAsia" w:hAnsiTheme="minorHAnsi" w:cstheme="minorBidi"/>
          <w:color w:val="000000" w:themeColor="text1"/>
        </w:rPr>
      </w:pPr>
    </w:p>
    <w:p w14:paraId="5DCDCFF6" w14:textId="145C8243" w:rsidR="6C0F4280" w:rsidRPr="009C021E" w:rsidRDefault="6C0F4280" w:rsidP="6C0F4280">
      <w:pPr>
        <w:pStyle w:val="ListParagraph"/>
        <w:numPr>
          <w:ilvl w:val="0"/>
          <w:numId w:val="4"/>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Facilities</w:t>
      </w:r>
      <w:r w:rsidR="003A00FD" w:rsidRPr="009C021E">
        <w:rPr>
          <w:rFonts w:asciiTheme="majorHAnsi" w:eastAsiaTheme="minorEastAsia" w:hAnsiTheme="majorHAnsi" w:cstheme="minorBidi"/>
          <w:b/>
          <w:bCs/>
        </w:rPr>
        <w:t xml:space="preserve">: </w:t>
      </w:r>
      <w:r w:rsidRPr="009C021E">
        <w:rPr>
          <w:rFonts w:asciiTheme="majorHAnsi" w:eastAsiaTheme="minorEastAsia" w:hAnsiTheme="majorHAnsi" w:cstheme="minorBidi"/>
          <w:i/>
          <w:iCs/>
          <w:color w:val="000000" w:themeColor="text1"/>
          <w:sz w:val="20"/>
          <w:szCs w:val="20"/>
        </w:rPr>
        <w:t>Only rental fees are allowable.</w:t>
      </w:r>
    </w:p>
    <w:p w14:paraId="1ADF3580" w14:textId="4E978BE9" w:rsidR="6C0F4280" w:rsidRDefault="6C0F4280" w:rsidP="6C0F4280">
      <w:pPr>
        <w:ind w:left="720"/>
        <w:jc w:val="both"/>
        <w:rPr>
          <w:rFonts w:asciiTheme="minorHAnsi" w:eastAsiaTheme="minorEastAsia" w:hAnsiTheme="minorHAnsi" w:cstheme="minorBidi"/>
          <w:color w:val="000000" w:themeColor="text1"/>
        </w:rPr>
      </w:pPr>
    </w:p>
    <w:p w14:paraId="529B4193" w14:textId="77777777" w:rsidR="003A00FD" w:rsidRDefault="003A00FD" w:rsidP="6C0F4280">
      <w:pPr>
        <w:ind w:left="720"/>
        <w:jc w:val="both"/>
        <w:rPr>
          <w:rFonts w:asciiTheme="minorHAnsi" w:eastAsiaTheme="minorEastAsia" w:hAnsiTheme="minorHAnsi" w:cstheme="minorBidi"/>
          <w:color w:val="000000" w:themeColor="text1"/>
        </w:rPr>
      </w:pPr>
    </w:p>
    <w:p w14:paraId="2EC9F972" w14:textId="77777777" w:rsidR="00FF2684" w:rsidRDefault="00FF2684" w:rsidP="6C0F4280">
      <w:pPr>
        <w:ind w:left="720"/>
        <w:jc w:val="both"/>
        <w:rPr>
          <w:rFonts w:asciiTheme="minorHAnsi" w:eastAsiaTheme="minorEastAsia" w:hAnsiTheme="minorHAnsi" w:cstheme="minorBidi"/>
          <w:color w:val="000000" w:themeColor="text1"/>
        </w:rPr>
      </w:pPr>
    </w:p>
    <w:p w14:paraId="12D8246F" w14:textId="1F102744" w:rsidR="6C0F4280" w:rsidRPr="009C021E" w:rsidRDefault="6C0F4280" w:rsidP="6C0F4280">
      <w:pPr>
        <w:pStyle w:val="ListParagraph"/>
        <w:numPr>
          <w:ilvl w:val="0"/>
          <w:numId w:val="3"/>
        </w:numPr>
        <w:jc w:val="both"/>
        <w:rPr>
          <w:rFonts w:asciiTheme="majorHAnsi" w:eastAsiaTheme="minorEastAsia" w:hAnsiTheme="majorHAnsi" w:cstheme="minorBidi"/>
          <w:b/>
          <w:bCs/>
          <w:i/>
          <w:iCs/>
          <w:sz w:val="20"/>
          <w:szCs w:val="20"/>
        </w:rPr>
      </w:pPr>
      <w:r w:rsidRPr="009C021E">
        <w:rPr>
          <w:rFonts w:asciiTheme="majorHAnsi" w:eastAsiaTheme="minorEastAsia" w:hAnsiTheme="majorHAnsi" w:cstheme="minorBidi"/>
          <w:b/>
          <w:bCs/>
        </w:rPr>
        <w:t>Travel</w:t>
      </w:r>
      <w:r w:rsidR="009C021E" w:rsidRPr="009C021E">
        <w:rPr>
          <w:rFonts w:asciiTheme="majorHAnsi" w:eastAsiaTheme="minorEastAsia" w:hAnsiTheme="majorHAnsi" w:cstheme="minorBidi"/>
          <w:b/>
          <w:bCs/>
        </w:rPr>
        <w:t xml:space="preserve">: </w:t>
      </w:r>
      <w:r w:rsidR="009C021E" w:rsidRPr="009C021E">
        <w:rPr>
          <w:rFonts w:asciiTheme="majorHAnsi" w:eastAsiaTheme="minorEastAsia" w:hAnsiTheme="majorHAnsi" w:cstheme="minorBidi"/>
          <w:i/>
          <w:iCs/>
          <w:sz w:val="20"/>
          <w:szCs w:val="20"/>
        </w:rPr>
        <w:t>Costs</w:t>
      </w:r>
      <w:r w:rsidRPr="009C021E">
        <w:rPr>
          <w:rFonts w:asciiTheme="majorHAnsi" w:eastAsiaTheme="minorEastAsia" w:hAnsiTheme="majorHAnsi" w:cstheme="minorBidi"/>
          <w:i/>
          <w:iCs/>
          <w:color w:val="000000" w:themeColor="text1"/>
          <w:sz w:val="20"/>
          <w:szCs w:val="20"/>
        </w:rPr>
        <w:t xml:space="preserve"> include transportation, lodging, and subsistence, and incidental expenses for project staff and participants.  Consultant travel should be included under "Consultant Services."</w:t>
      </w:r>
    </w:p>
    <w:p w14:paraId="4C989D69" w14:textId="71EF7EC1" w:rsidR="6C0F4280" w:rsidRPr="003A00FD" w:rsidRDefault="6C0F4280" w:rsidP="6C0F4280">
      <w:pPr>
        <w:ind w:left="720"/>
        <w:jc w:val="both"/>
        <w:rPr>
          <w:rFonts w:asciiTheme="minorHAnsi" w:eastAsiaTheme="minorEastAsia" w:hAnsiTheme="minorHAnsi" w:cstheme="minorBidi"/>
          <w:b/>
          <w:bCs/>
          <w:sz w:val="20"/>
          <w:szCs w:val="20"/>
        </w:rPr>
      </w:pPr>
    </w:p>
    <w:p w14:paraId="4FC3F7AE" w14:textId="77777777" w:rsidR="00FF2684" w:rsidRDefault="00FF2684" w:rsidP="6C0F4280">
      <w:pPr>
        <w:ind w:left="720"/>
        <w:jc w:val="both"/>
        <w:rPr>
          <w:rFonts w:asciiTheme="minorHAnsi" w:eastAsiaTheme="minorEastAsia" w:hAnsiTheme="minorHAnsi" w:cstheme="minorBidi"/>
          <w:b/>
          <w:bCs/>
        </w:rPr>
      </w:pPr>
    </w:p>
    <w:p w14:paraId="5892B5A2" w14:textId="77777777" w:rsidR="00FF2684" w:rsidRDefault="00FF2684" w:rsidP="6C0F4280">
      <w:pPr>
        <w:ind w:left="720"/>
        <w:jc w:val="both"/>
        <w:rPr>
          <w:rFonts w:asciiTheme="minorHAnsi" w:eastAsiaTheme="minorEastAsia" w:hAnsiTheme="minorHAnsi" w:cstheme="minorBidi"/>
          <w:b/>
          <w:bCs/>
        </w:rPr>
      </w:pPr>
    </w:p>
    <w:p w14:paraId="60ADCF8A" w14:textId="77777777" w:rsidR="00FF2684" w:rsidRDefault="00FF2684" w:rsidP="6C0F4280">
      <w:pPr>
        <w:ind w:left="720"/>
        <w:jc w:val="both"/>
        <w:rPr>
          <w:rFonts w:asciiTheme="minorHAnsi" w:eastAsiaTheme="minorEastAsia" w:hAnsiTheme="minorHAnsi" w:cstheme="minorBidi"/>
          <w:b/>
          <w:bCs/>
        </w:rPr>
      </w:pPr>
    </w:p>
    <w:p w14:paraId="5FDDFE95" w14:textId="3A97DC91" w:rsidR="590FAF40" w:rsidRPr="003A00FD" w:rsidRDefault="6C0F4280" w:rsidP="6C0F4280">
      <w:pPr>
        <w:pStyle w:val="ListParagraph"/>
        <w:numPr>
          <w:ilvl w:val="0"/>
          <w:numId w:val="2"/>
        </w:numPr>
        <w:jc w:val="both"/>
        <w:rPr>
          <w:rFonts w:asciiTheme="minorHAnsi" w:eastAsiaTheme="minorEastAsia" w:hAnsiTheme="minorHAnsi" w:cstheme="minorBidi"/>
          <w:b/>
          <w:bCs/>
        </w:rPr>
      </w:pPr>
      <w:r w:rsidRPr="009C021E">
        <w:rPr>
          <w:rFonts w:asciiTheme="majorHAnsi" w:eastAsiaTheme="minorEastAsia" w:hAnsiTheme="majorHAnsi" w:cstheme="minorBidi"/>
          <w:b/>
          <w:bCs/>
        </w:rPr>
        <w:t xml:space="preserve">Other </w:t>
      </w:r>
      <w:r w:rsidR="00804F4C" w:rsidRPr="009C021E">
        <w:rPr>
          <w:rFonts w:asciiTheme="majorHAnsi" w:eastAsiaTheme="minorEastAsia" w:hAnsiTheme="majorHAnsi" w:cstheme="minorBidi"/>
          <w:b/>
          <w:bCs/>
        </w:rPr>
        <w:t>D</w:t>
      </w:r>
      <w:r w:rsidRPr="009C021E">
        <w:rPr>
          <w:rFonts w:asciiTheme="majorHAnsi" w:eastAsiaTheme="minorEastAsia" w:hAnsiTheme="majorHAnsi" w:cstheme="minorBidi"/>
          <w:b/>
          <w:bCs/>
        </w:rPr>
        <w:t xml:space="preserve">irect </w:t>
      </w:r>
      <w:r w:rsidR="009C021E" w:rsidRPr="009C021E">
        <w:rPr>
          <w:rFonts w:asciiTheme="majorHAnsi" w:eastAsiaTheme="minorEastAsia" w:hAnsiTheme="majorHAnsi" w:cstheme="minorBidi"/>
          <w:b/>
          <w:bCs/>
        </w:rPr>
        <w:t>Costs:</w:t>
      </w:r>
      <w:r w:rsidR="009C021E">
        <w:rPr>
          <w:rFonts w:asciiTheme="minorHAnsi" w:eastAsiaTheme="minorEastAsia" w:hAnsiTheme="minorHAnsi" w:cstheme="minorBidi"/>
          <w:b/>
          <w:bCs/>
        </w:rPr>
        <w:t xml:space="preserve"> </w:t>
      </w:r>
      <w:r w:rsidR="009C021E" w:rsidRPr="009C021E">
        <w:rPr>
          <w:rFonts w:asciiTheme="minorHAnsi" w:eastAsiaTheme="minorEastAsia" w:hAnsiTheme="minorHAnsi" w:cstheme="minorBidi"/>
          <w:i/>
          <w:iCs/>
          <w:sz w:val="20"/>
          <w:szCs w:val="20"/>
        </w:rPr>
        <w:t>Additional</w:t>
      </w:r>
      <w:r w:rsidR="5588D512" w:rsidRPr="009C021E">
        <w:rPr>
          <w:rFonts w:asciiTheme="majorHAnsi" w:eastAsiaTheme="minorEastAsia" w:hAnsiTheme="majorHAnsi" w:cstheme="minorBidi"/>
          <w:i/>
          <w:iCs/>
          <w:color w:val="000000" w:themeColor="text1"/>
          <w:sz w:val="20"/>
          <w:szCs w:val="20"/>
        </w:rPr>
        <w:t xml:space="preserve"> expenses should be included. For example, </w:t>
      </w:r>
      <w:r w:rsidR="5588D512" w:rsidRPr="009C021E">
        <w:rPr>
          <w:rFonts w:asciiTheme="majorHAnsi" w:eastAsiaTheme="minorEastAsia" w:hAnsiTheme="majorHAnsi" w:cstheme="minorBidi"/>
          <w:i/>
          <w:iCs/>
          <w:sz w:val="20"/>
          <w:szCs w:val="20"/>
        </w:rPr>
        <w:t>substitute teacher fees.</w:t>
      </w:r>
      <w:r w:rsidR="5588D512" w:rsidRPr="003A00FD">
        <w:rPr>
          <w:rFonts w:asciiTheme="minorHAnsi" w:eastAsiaTheme="minorEastAsia" w:hAnsiTheme="minorHAnsi" w:cstheme="minorBidi"/>
          <w:i/>
          <w:iCs/>
          <w:sz w:val="20"/>
          <w:szCs w:val="20"/>
        </w:rPr>
        <w:t xml:space="preserve"> </w:t>
      </w:r>
    </w:p>
    <w:p w14:paraId="53EAAD90" w14:textId="334AFB8A" w:rsidR="5588D512" w:rsidRDefault="5588D512" w:rsidP="5588D512">
      <w:pPr>
        <w:jc w:val="both"/>
        <w:rPr>
          <w:rFonts w:asciiTheme="minorHAnsi" w:eastAsiaTheme="minorEastAsia" w:hAnsiTheme="minorHAnsi" w:cstheme="minorBidi"/>
        </w:rPr>
      </w:pPr>
    </w:p>
    <w:p w14:paraId="4824071E" w14:textId="77777777" w:rsidR="00FF2684" w:rsidRDefault="00FF2684" w:rsidP="5588D512">
      <w:pPr>
        <w:jc w:val="both"/>
        <w:rPr>
          <w:rFonts w:asciiTheme="minorHAnsi" w:eastAsiaTheme="minorEastAsia" w:hAnsiTheme="minorHAnsi" w:cstheme="minorBidi"/>
        </w:rPr>
      </w:pPr>
    </w:p>
    <w:p w14:paraId="77A1D65C" w14:textId="77777777" w:rsidR="00FF2684" w:rsidRDefault="00FF2684" w:rsidP="5588D512">
      <w:pPr>
        <w:jc w:val="both"/>
        <w:rPr>
          <w:rFonts w:asciiTheme="minorHAnsi" w:eastAsiaTheme="minorEastAsia" w:hAnsiTheme="minorHAnsi" w:cstheme="minorBidi"/>
        </w:rPr>
      </w:pPr>
    </w:p>
    <w:p w14:paraId="7D8BDBE9" w14:textId="77777777" w:rsidR="00FF2684" w:rsidRDefault="00FF2684" w:rsidP="5588D512">
      <w:pPr>
        <w:jc w:val="both"/>
        <w:rPr>
          <w:rFonts w:asciiTheme="minorHAnsi" w:eastAsiaTheme="minorEastAsia" w:hAnsiTheme="minorHAnsi" w:cstheme="minorBidi"/>
        </w:rPr>
      </w:pPr>
    </w:p>
    <w:p w14:paraId="041A5323" w14:textId="4E331E17" w:rsidR="6C0F4280" w:rsidRPr="003A00FD" w:rsidRDefault="6C0F4280" w:rsidP="0C6BE6CE">
      <w:pPr>
        <w:pStyle w:val="ListParagraph"/>
        <w:numPr>
          <w:ilvl w:val="0"/>
          <w:numId w:val="1"/>
        </w:numPr>
        <w:jc w:val="both"/>
        <w:rPr>
          <w:rFonts w:asciiTheme="minorHAnsi" w:eastAsiaTheme="minorEastAsia" w:hAnsiTheme="minorHAnsi" w:cstheme="minorBidi"/>
        </w:rPr>
      </w:pPr>
      <w:r w:rsidRPr="009C021E">
        <w:rPr>
          <w:rFonts w:asciiTheme="majorHAnsi" w:eastAsiaTheme="minorEastAsia" w:hAnsiTheme="majorHAnsi" w:cstheme="minorBidi"/>
          <w:b/>
          <w:bCs/>
        </w:rPr>
        <w:t xml:space="preserve">Indirect </w:t>
      </w:r>
      <w:r w:rsidR="00804F4C" w:rsidRPr="009C021E">
        <w:rPr>
          <w:rFonts w:asciiTheme="majorHAnsi" w:eastAsiaTheme="minorEastAsia" w:hAnsiTheme="majorHAnsi" w:cstheme="minorBidi"/>
          <w:b/>
          <w:bCs/>
        </w:rPr>
        <w:t>C</w:t>
      </w:r>
      <w:r w:rsidRPr="009C021E">
        <w:rPr>
          <w:rFonts w:asciiTheme="majorHAnsi" w:eastAsiaTheme="minorEastAsia" w:hAnsiTheme="majorHAnsi" w:cstheme="minorBidi"/>
          <w:b/>
          <w:bCs/>
        </w:rPr>
        <w:t>osts</w:t>
      </w:r>
      <w:r w:rsidR="009C021E">
        <w:rPr>
          <w:rFonts w:asciiTheme="majorHAnsi" w:eastAsiaTheme="minorEastAsia" w:hAnsiTheme="majorHAnsi" w:cstheme="minorBidi"/>
          <w:b/>
          <w:bCs/>
        </w:rPr>
        <w:t>:</w:t>
      </w:r>
      <w:r w:rsidR="003A00FD">
        <w:rPr>
          <w:rFonts w:asciiTheme="minorHAnsi" w:eastAsiaTheme="minorEastAsia" w:hAnsiTheme="minorHAnsi" w:cstheme="minorBidi"/>
          <w:b/>
          <w:bCs/>
        </w:rPr>
        <w:t xml:space="preserve">  </w:t>
      </w:r>
      <w:r w:rsidR="0C6BE6CE" w:rsidRPr="009C021E">
        <w:rPr>
          <w:rFonts w:asciiTheme="majorHAnsi" w:eastAsiaTheme="minorEastAsia" w:hAnsiTheme="majorHAnsi" w:cstheme="minorBidi"/>
          <w:i/>
          <w:iCs/>
          <w:color w:val="000000" w:themeColor="text1"/>
          <w:sz w:val="20"/>
          <w:szCs w:val="20"/>
        </w:rPr>
        <w:t xml:space="preserve">Note: Indirect costs are computed by applying the organization’s federally negotiated indirect cost rate to the project’s Modified Direct Costs (see </w:t>
      </w:r>
      <w:hyperlink r:id="rId7">
        <w:r w:rsidR="0C6BE6CE" w:rsidRPr="009C021E">
          <w:rPr>
            <w:rStyle w:val="Hyperlink"/>
            <w:rFonts w:asciiTheme="majorHAnsi" w:eastAsiaTheme="minorEastAsia" w:hAnsiTheme="majorHAnsi" w:cstheme="minorBidi"/>
            <w:i/>
            <w:iCs/>
            <w:sz w:val="20"/>
            <w:szCs w:val="20"/>
          </w:rPr>
          <w:t>2 CFR 200.414</w:t>
        </w:r>
      </w:hyperlink>
      <w:r w:rsidR="0C6BE6CE" w:rsidRPr="009C021E">
        <w:rPr>
          <w:rFonts w:asciiTheme="majorHAnsi" w:eastAsiaTheme="minorEastAsia" w:hAnsiTheme="majorHAnsi" w:cstheme="minorBidi"/>
          <w:i/>
          <w:iCs/>
          <w:color w:val="000000" w:themeColor="text1"/>
          <w:sz w:val="20"/>
          <w:szCs w:val="20"/>
        </w:rPr>
        <w:t xml:space="preserve"> for indirect costs rules and </w:t>
      </w:r>
      <w:hyperlink r:id="rId8">
        <w:r w:rsidR="0C6BE6CE" w:rsidRPr="009C021E">
          <w:rPr>
            <w:rStyle w:val="Hyperlink"/>
            <w:rFonts w:asciiTheme="majorHAnsi" w:eastAsiaTheme="minorEastAsia" w:hAnsiTheme="majorHAnsi" w:cstheme="minorBidi"/>
            <w:i/>
            <w:iCs/>
            <w:sz w:val="20"/>
            <w:szCs w:val="20"/>
          </w:rPr>
          <w:t>2 CFR 200.1</w:t>
        </w:r>
      </w:hyperlink>
      <w:r w:rsidR="0C6BE6CE" w:rsidRPr="009C021E">
        <w:rPr>
          <w:rFonts w:asciiTheme="majorHAnsi" w:eastAsiaTheme="minorEastAsia" w:hAnsiTheme="majorHAnsi" w:cstheme="minorBidi"/>
          <w:i/>
          <w:iCs/>
          <w:color w:val="000000" w:themeColor="text1"/>
          <w:sz w:val="20"/>
          <w:szCs w:val="20"/>
        </w:rPr>
        <w:t xml:space="preserve"> for definitions of Modified Direct Costs and participant support costs) not to exceed 15%. If the organization does not have a negotiated rate, organizations may request up to 15%</w:t>
      </w:r>
      <w:r w:rsidR="0C6BE6CE" w:rsidRPr="009C021E">
        <w:rPr>
          <w:rFonts w:asciiTheme="majorHAnsi" w:eastAsiaTheme="minorEastAsia" w:hAnsiTheme="majorHAnsi" w:cstheme="minorBidi"/>
          <w:color w:val="000000" w:themeColor="text1"/>
          <w:sz w:val="20"/>
          <w:szCs w:val="20"/>
        </w:rPr>
        <w:t>.</w:t>
      </w:r>
    </w:p>
    <w:p w14:paraId="03FCE444" w14:textId="77777777" w:rsidR="00FF2684" w:rsidRDefault="00FF2684" w:rsidP="0C6BE6CE">
      <w:pPr>
        <w:jc w:val="both"/>
        <w:rPr>
          <w:rFonts w:asciiTheme="minorHAnsi" w:eastAsiaTheme="minorEastAsia" w:hAnsiTheme="minorHAnsi" w:cstheme="minorBidi"/>
          <w:color w:val="000000" w:themeColor="text1"/>
        </w:rPr>
      </w:pPr>
    </w:p>
    <w:p w14:paraId="4C50152A" w14:textId="77777777" w:rsidR="00FF2684" w:rsidRDefault="00FF2684" w:rsidP="0C6BE6CE">
      <w:pPr>
        <w:jc w:val="both"/>
        <w:rPr>
          <w:rFonts w:asciiTheme="minorHAnsi" w:eastAsiaTheme="minorEastAsia" w:hAnsiTheme="minorHAnsi" w:cstheme="minorBidi"/>
          <w:color w:val="000000" w:themeColor="text1"/>
        </w:rPr>
      </w:pPr>
    </w:p>
    <w:p w14:paraId="7E20DC09" w14:textId="77777777" w:rsidR="00FF2684" w:rsidRDefault="00FF2684" w:rsidP="0C6BE6CE">
      <w:pPr>
        <w:jc w:val="both"/>
        <w:rPr>
          <w:rFonts w:asciiTheme="minorHAnsi" w:eastAsiaTheme="minorEastAsia" w:hAnsiTheme="minorHAnsi" w:cstheme="minorBidi"/>
          <w:color w:val="000000" w:themeColor="text1"/>
        </w:rPr>
      </w:pPr>
    </w:p>
    <w:p w14:paraId="7D3A367E" w14:textId="77777777" w:rsidR="00FF2684" w:rsidRDefault="00FF2684" w:rsidP="0C6BE6CE">
      <w:pPr>
        <w:jc w:val="both"/>
        <w:rPr>
          <w:rFonts w:asciiTheme="minorHAnsi" w:eastAsiaTheme="minorEastAsia" w:hAnsiTheme="minorHAnsi" w:cstheme="minorBidi"/>
          <w:color w:val="000000" w:themeColor="text1"/>
        </w:rPr>
      </w:pPr>
    </w:p>
    <w:p w14:paraId="6596D4EA" w14:textId="4106F132" w:rsidR="6C0F4280" w:rsidRDefault="6C0F4280" w:rsidP="6C0F4280">
      <w:pPr>
        <w:jc w:val="both"/>
        <w:rPr>
          <w:rFonts w:asciiTheme="minorHAnsi" w:eastAsiaTheme="minorEastAsia" w:hAnsiTheme="minorHAnsi" w:cstheme="minorBidi"/>
          <w:b/>
          <w:bCs/>
        </w:rPr>
      </w:pPr>
    </w:p>
    <w:p w14:paraId="6FFC0A14" w14:textId="217C1934" w:rsidR="6C0F4280" w:rsidRPr="00804F4C" w:rsidRDefault="6C0F4280" w:rsidP="00804F4C">
      <w:pPr>
        <w:rPr>
          <w:rFonts w:asciiTheme="minorHAnsi" w:eastAsiaTheme="minorEastAsia" w:hAnsiTheme="minorHAnsi" w:cstheme="minorBidi"/>
          <w:color w:val="000000" w:themeColor="text1"/>
        </w:rPr>
      </w:pPr>
      <w:r w:rsidRPr="009C021E">
        <w:rPr>
          <w:rFonts w:asciiTheme="majorHAnsi" w:eastAsiaTheme="minorEastAsia" w:hAnsiTheme="majorHAnsi" w:cstheme="minorBidi"/>
          <w:b/>
          <w:bCs/>
          <w:color w:val="000000" w:themeColor="text1"/>
        </w:rPr>
        <w:t xml:space="preserve">Total </w:t>
      </w:r>
      <w:r w:rsidR="009C021E">
        <w:rPr>
          <w:rFonts w:asciiTheme="majorHAnsi" w:eastAsiaTheme="minorEastAsia" w:hAnsiTheme="majorHAnsi" w:cstheme="minorBidi"/>
          <w:b/>
          <w:bCs/>
          <w:color w:val="000000" w:themeColor="text1"/>
        </w:rPr>
        <w:t>Funds</w:t>
      </w:r>
      <w:r w:rsidRPr="009C021E">
        <w:rPr>
          <w:rFonts w:asciiTheme="majorHAnsi" w:eastAsiaTheme="minorEastAsia" w:hAnsiTheme="majorHAnsi" w:cstheme="minorBidi"/>
          <w:b/>
          <w:bCs/>
          <w:color w:val="000000" w:themeColor="text1"/>
        </w:rPr>
        <w:t xml:space="preserve"> </w:t>
      </w:r>
      <w:r w:rsidR="009C021E">
        <w:rPr>
          <w:rFonts w:asciiTheme="majorHAnsi" w:eastAsiaTheme="minorEastAsia" w:hAnsiTheme="majorHAnsi" w:cstheme="minorBidi"/>
          <w:b/>
          <w:bCs/>
          <w:color w:val="000000" w:themeColor="text1"/>
        </w:rPr>
        <w:t>R</w:t>
      </w:r>
      <w:r w:rsidRPr="009C021E">
        <w:rPr>
          <w:rFonts w:asciiTheme="majorHAnsi" w:eastAsiaTheme="minorEastAsia" w:hAnsiTheme="majorHAnsi" w:cstheme="minorBidi"/>
          <w:b/>
          <w:bCs/>
          <w:color w:val="000000" w:themeColor="text1"/>
        </w:rPr>
        <w:t>equested</w:t>
      </w:r>
      <w:r w:rsidRPr="6C0F4280">
        <w:rPr>
          <w:rFonts w:asciiTheme="minorHAnsi" w:eastAsiaTheme="minorEastAsia" w:hAnsiTheme="minorHAnsi" w:cstheme="minorBidi"/>
          <w:b/>
          <w:bCs/>
          <w:color w:val="000000" w:themeColor="text1"/>
        </w:rPr>
        <w:t xml:space="preserve"> </w:t>
      </w:r>
      <w:r w:rsidRPr="009C021E">
        <w:rPr>
          <w:rFonts w:asciiTheme="minorHAnsi" w:eastAsiaTheme="minorEastAsia" w:hAnsiTheme="minorHAnsi" w:cstheme="minorBidi"/>
          <w:i/>
          <w:iCs/>
          <w:color w:val="000000" w:themeColor="text1"/>
          <w:sz w:val="20"/>
          <w:szCs w:val="20"/>
        </w:rPr>
        <w:t>(includes direct and indirect costs, if applicable)</w:t>
      </w:r>
      <w:r w:rsidR="00FF2684">
        <w:rPr>
          <w:rFonts w:asciiTheme="minorHAnsi" w:eastAsiaTheme="minorEastAsia" w:hAnsiTheme="minorHAnsi" w:cstheme="minorBidi"/>
          <w:color w:val="000000" w:themeColor="text1"/>
        </w:rPr>
        <w:t>:  $______________</w:t>
      </w:r>
    </w:p>
    <w:sectPr w:rsidR="6C0F4280" w:rsidRPr="00804F4C" w:rsidSect="00FF2684">
      <w:headerReference w:type="default" r:id="rId9"/>
      <w:footerReference w:type="default" r:id="rId10"/>
      <w:pgSz w:w="12240" w:h="15840"/>
      <w:pgMar w:top="36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6904" w14:textId="77777777" w:rsidR="00B30151" w:rsidRDefault="00B30151" w:rsidP="006D351F">
      <w:r>
        <w:separator/>
      </w:r>
    </w:p>
  </w:endnote>
  <w:endnote w:type="continuationSeparator" w:id="0">
    <w:p w14:paraId="4C3FEFBB" w14:textId="77777777" w:rsidR="00B30151" w:rsidRDefault="00B30151" w:rsidP="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BEC" w14:textId="128B47F2" w:rsidR="00730766" w:rsidRPr="00730766" w:rsidRDefault="004239CC" w:rsidP="004239CC">
    <w:pPr>
      <w:pStyle w:val="Footer"/>
      <w:jc w:val="center"/>
      <w:rPr>
        <w:rFonts w:asciiTheme="minorHAnsi" w:hAnsiTheme="minorHAnsi" w:cstheme="minorHAnsi"/>
        <w:i/>
        <w:sz w:val="22"/>
        <w:szCs w:val="22"/>
      </w:rPr>
    </w:pPr>
    <w:r w:rsidRPr="00730766">
      <w:rPr>
        <w:rFonts w:asciiTheme="minorHAnsi" w:hAnsiTheme="minorHAnsi" w:cstheme="minorHAnsi"/>
        <w:i/>
        <w:sz w:val="22"/>
        <w:szCs w:val="22"/>
      </w:rPr>
      <w:t xml:space="preserve">Questions? Email </w:t>
    </w:r>
    <w:hyperlink r:id="rId1" w:history="1">
      <w:r w:rsidR="00470D6C" w:rsidRPr="007A0FEB">
        <w:rPr>
          <w:rStyle w:val="Hyperlink"/>
          <w:rFonts w:asciiTheme="minorHAnsi" w:hAnsiTheme="minorHAnsi" w:cstheme="minorHAnsi"/>
          <w:i/>
          <w:sz w:val="22"/>
          <w:szCs w:val="22"/>
        </w:rPr>
        <w:t>Jana.Kyle@waynesburg.edu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798A" w14:textId="77777777" w:rsidR="00B30151" w:rsidRDefault="00B30151" w:rsidP="006D351F">
      <w:r>
        <w:separator/>
      </w:r>
    </w:p>
  </w:footnote>
  <w:footnote w:type="continuationSeparator" w:id="0">
    <w:p w14:paraId="14F8C894" w14:textId="77777777" w:rsidR="00B30151" w:rsidRDefault="00B30151" w:rsidP="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B246" w14:textId="6F4505CA" w:rsidR="004239CC" w:rsidRDefault="004239CC" w:rsidP="004239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C8A"/>
    <w:multiLevelType w:val="hybridMultilevel"/>
    <w:tmpl w:val="DB04B89E"/>
    <w:lvl w:ilvl="0" w:tplc="058AEC4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06C71"/>
    <w:multiLevelType w:val="hybridMultilevel"/>
    <w:tmpl w:val="C29EC63C"/>
    <w:lvl w:ilvl="0" w:tplc="04090003">
      <w:start w:val="1"/>
      <w:numFmt w:val="bullet"/>
      <w:lvlText w:val="o"/>
      <w:lvlJc w:val="left"/>
      <w:pPr>
        <w:ind w:left="810" w:hanging="360"/>
      </w:pPr>
      <w:rPr>
        <w:rFonts w:ascii="Courier New" w:hAnsi="Courier New" w:cs="Courier New"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1D2B5DB"/>
    <w:multiLevelType w:val="hybridMultilevel"/>
    <w:tmpl w:val="41A6F6E2"/>
    <w:lvl w:ilvl="0" w:tplc="06A09F9E">
      <w:start w:val="1"/>
      <w:numFmt w:val="bullet"/>
      <w:lvlText w:val=""/>
      <w:lvlJc w:val="left"/>
      <w:pPr>
        <w:ind w:left="360" w:hanging="360"/>
      </w:pPr>
      <w:rPr>
        <w:rFonts w:ascii="Symbol" w:hAnsi="Symbol" w:hint="default"/>
      </w:rPr>
    </w:lvl>
    <w:lvl w:ilvl="1" w:tplc="0AE07E80">
      <w:start w:val="1"/>
      <w:numFmt w:val="bullet"/>
      <w:lvlText w:val="o"/>
      <w:lvlJc w:val="left"/>
      <w:pPr>
        <w:ind w:left="1080" w:hanging="360"/>
      </w:pPr>
      <w:rPr>
        <w:rFonts w:ascii="Courier New" w:hAnsi="Courier New" w:hint="default"/>
      </w:rPr>
    </w:lvl>
    <w:lvl w:ilvl="2" w:tplc="6570D6FA">
      <w:start w:val="1"/>
      <w:numFmt w:val="bullet"/>
      <w:lvlText w:val=""/>
      <w:lvlJc w:val="left"/>
      <w:pPr>
        <w:ind w:left="1800" w:hanging="360"/>
      </w:pPr>
      <w:rPr>
        <w:rFonts w:ascii="Wingdings" w:hAnsi="Wingdings" w:hint="default"/>
      </w:rPr>
    </w:lvl>
    <w:lvl w:ilvl="3" w:tplc="CB9E1348">
      <w:start w:val="1"/>
      <w:numFmt w:val="bullet"/>
      <w:lvlText w:val=""/>
      <w:lvlJc w:val="left"/>
      <w:pPr>
        <w:ind w:left="2520" w:hanging="360"/>
      </w:pPr>
      <w:rPr>
        <w:rFonts w:ascii="Symbol" w:hAnsi="Symbol" w:hint="default"/>
      </w:rPr>
    </w:lvl>
    <w:lvl w:ilvl="4" w:tplc="F538EE52">
      <w:start w:val="1"/>
      <w:numFmt w:val="bullet"/>
      <w:lvlText w:val="o"/>
      <w:lvlJc w:val="left"/>
      <w:pPr>
        <w:ind w:left="3240" w:hanging="360"/>
      </w:pPr>
      <w:rPr>
        <w:rFonts w:ascii="Courier New" w:hAnsi="Courier New" w:hint="default"/>
      </w:rPr>
    </w:lvl>
    <w:lvl w:ilvl="5" w:tplc="574ED304">
      <w:start w:val="1"/>
      <w:numFmt w:val="bullet"/>
      <w:lvlText w:val=""/>
      <w:lvlJc w:val="left"/>
      <w:pPr>
        <w:ind w:left="3960" w:hanging="360"/>
      </w:pPr>
      <w:rPr>
        <w:rFonts w:ascii="Wingdings" w:hAnsi="Wingdings" w:hint="default"/>
      </w:rPr>
    </w:lvl>
    <w:lvl w:ilvl="6" w:tplc="B72CAE0C">
      <w:start w:val="1"/>
      <w:numFmt w:val="bullet"/>
      <w:lvlText w:val=""/>
      <w:lvlJc w:val="left"/>
      <w:pPr>
        <w:ind w:left="4680" w:hanging="360"/>
      </w:pPr>
      <w:rPr>
        <w:rFonts w:ascii="Symbol" w:hAnsi="Symbol" w:hint="default"/>
      </w:rPr>
    </w:lvl>
    <w:lvl w:ilvl="7" w:tplc="9912D604">
      <w:start w:val="1"/>
      <w:numFmt w:val="bullet"/>
      <w:lvlText w:val="o"/>
      <w:lvlJc w:val="left"/>
      <w:pPr>
        <w:ind w:left="5400" w:hanging="360"/>
      </w:pPr>
      <w:rPr>
        <w:rFonts w:ascii="Courier New" w:hAnsi="Courier New" w:hint="default"/>
      </w:rPr>
    </w:lvl>
    <w:lvl w:ilvl="8" w:tplc="F47A891A">
      <w:start w:val="1"/>
      <w:numFmt w:val="bullet"/>
      <w:lvlText w:val=""/>
      <w:lvlJc w:val="left"/>
      <w:pPr>
        <w:ind w:left="6120" w:hanging="360"/>
      </w:pPr>
      <w:rPr>
        <w:rFonts w:ascii="Wingdings" w:hAnsi="Wingdings" w:hint="default"/>
      </w:rPr>
    </w:lvl>
  </w:abstractNum>
  <w:abstractNum w:abstractNumId="3" w15:restartNumberingAfterBreak="0">
    <w:nsid w:val="19AE2C1A"/>
    <w:multiLevelType w:val="hybridMultilevel"/>
    <w:tmpl w:val="6DF61714"/>
    <w:lvl w:ilvl="0" w:tplc="A4107218">
      <w:start w:val="1"/>
      <w:numFmt w:val="bullet"/>
      <w:lvlText w:val=""/>
      <w:lvlJc w:val="left"/>
      <w:pPr>
        <w:ind w:left="360" w:hanging="360"/>
      </w:pPr>
      <w:rPr>
        <w:rFonts w:ascii="Symbol" w:hAnsi="Symbol" w:hint="default"/>
      </w:rPr>
    </w:lvl>
    <w:lvl w:ilvl="1" w:tplc="69E86A5A">
      <w:start w:val="1"/>
      <w:numFmt w:val="bullet"/>
      <w:lvlText w:val="o"/>
      <w:lvlJc w:val="left"/>
      <w:pPr>
        <w:ind w:left="1080" w:hanging="360"/>
      </w:pPr>
      <w:rPr>
        <w:rFonts w:ascii="Courier New" w:hAnsi="Courier New" w:hint="default"/>
      </w:rPr>
    </w:lvl>
    <w:lvl w:ilvl="2" w:tplc="81565F0E">
      <w:start w:val="1"/>
      <w:numFmt w:val="bullet"/>
      <w:lvlText w:val=""/>
      <w:lvlJc w:val="left"/>
      <w:pPr>
        <w:ind w:left="1800" w:hanging="360"/>
      </w:pPr>
      <w:rPr>
        <w:rFonts w:ascii="Wingdings" w:hAnsi="Wingdings" w:hint="default"/>
      </w:rPr>
    </w:lvl>
    <w:lvl w:ilvl="3" w:tplc="19A06146">
      <w:start w:val="1"/>
      <w:numFmt w:val="bullet"/>
      <w:lvlText w:val=""/>
      <w:lvlJc w:val="left"/>
      <w:pPr>
        <w:ind w:left="2520" w:hanging="360"/>
      </w:pPr>
      <w:rPr>
        <w:rFonts w:ascii="Symbol" w:hAnsi="Symbol" w:hint="default"/>
      </w:rPr>
    </w:lvl>
    <w:lvl w:ilvl="4" w:tplc="156AC020">
      <w:start w:val="1"/>
      <w:numFmt w:val="bullet"/>
      <w:lvlText w:val="o"/>
      <w:lvlJc w:val="left"/>
      <w:pPr>
        <w:ind w:left="3240" w:hanging="360"/>
      </w:pPr>
      <w:rPr>
        <w:rFonts w:ascii="Courier New" w:hAnsi="Courier New" w:hint="default"/>
      </w:rPr>
    </w:lvl>
    <w:lvl w:ilvl="5" w:tplc="FE824ED0">
      <w:start w:val="1"/>
      <w:numFmt w:val="bullet"/>
      <w:lvlText w:val=""/>
      <w:lvlJc w:val="left"/>
      <w:pPr>
        <w:ind w:left="3960" w:hanging="360"/>
      </w:pPr>
      <w:rPr>
        <w:rFonts w:ascii="Wingdings" w:hAnsi="Wingdings" w:hint="default"/>
      </w:rPr>
    </w:lvl>
    <w:lvl w:ilvl="6" w:tplc="FCCCC654">
      <w:start w:val="1"/>
      <w:numFmt w:val="bullet"/>
      <w:lvlText w:val=""/>
      <w:lvlJc w:val="left"/>
      <w:pPr>
        <w:ind w:left="4680" w:hanging="360"/>
      </w:pPr>
      <w:rPr>
        <w:rFonts w:ascii="Symbol" w:hAnsi="Symbol" w:hint="default"/>
      </w:rPr>
    </w:lvl>
    <w:lvl w:ilvl="7" w:tplc="3E0A6F02">
      <w:start w:val="1"/>
      <w:numFmt w:val="bullet"/>
      <w:lvlText w:val="o"/>
      <w:lvlJc w:val="left"/>
      <w:pPr>
        <w:ind w:left="5400" w:hanging="360"/>
      </w:pPr>
      <w:rPr>
        <w:rFonts w:ascii="Courier New" w:hAnsi="Courier New" w:hint="default"/>
      </w:rPr>
    </w:lvl>
    <w:lvl w:ilvl="8" w:tplc="36F6F254">
      <w:start w:val="1"/>
      <w:numFmt w:val="bullet"/>
      <w:lvlText w:val=""/>
      <w:lvlJc w:val="left"/>
      <w:pPr>
        <w:ind w:left="6120" w:hanging="360"/>
      </w:pPr>
      <w:rPr>
        <w:rFonts w:ascii="Wingdings" w:hAnsi="Wingdings" w:hint="default"/>
      </w:rPr>
    </w:lvl>
  </w:abstractNum>
  <w:abstractNum w:abstractNumId="4" w15:restartNumberingAfterBreak="0">
    <w:nsid w:val="241DA61D"/>
    <w:multiLevelType w:val="hybridMultilevel"/>
    <w:tmpl w:val="6AD4DF3C"/>
    <w:lvl w:ilvl="0" w:tplc="B164D270">
      <w:start w:val="1"/>
      <w:numFmt w:val="bullet"/>
      <w:lvlText w:val=""/>
      <w:lvlJc w:val="left"/>
      <w:pPr>
        <w:ind w:left="360" w:hanging="360"/>
      </w:pPr>
      <w:rPr>
        <w:rFonts w:ascii="Symbol" w:hAnsi="Symbol" w:hint="default"/>
      </w:rPr>
    </w:lvl>
    <w:lvl w:ilvl="1" w:tplc="BB227DEC">
      <w:start w:val="1"/>
      <w:numFmt w:val="bullet"/>
      <w:lvlText w:val="o"/>
      <w:lvlJc w:val="left"/>
      <w:pPr>
        <w:ind w:left="1080" w:hanging="360"/>
      </w:pPr>
      <w:rPr>
        <w:rFonts w:ascii="Courier New" w:hAnsi="Courier New" w:hint="default"/>
      </w:rPr>
    </w:lvl>
    <w:lvl w:ilvl="2" w:tplc="2C680B58">
      <w:start w:val="1"/>
      <w:numFmt w:val="bullet"/>
      <w:lvlText w:val=""/>
      <w:lvlJc w:val="left"/>
      <w:pPr>
        <w:ind w:left="1800" w:hanging="360"/>
      </w:pPr>
      <w:rPr>
        <w:rFonts w:ascii="Wingdings" w:hAnsi="Wingdings" w:hint="default"/>
      </w:rPr>
    </w:lvl>
    <w:lvl w:ilvl="3" w:tplc="829635B8">
      <w:start w:val="1"/>
      <w:numFmt w:val="bullet"/>
      <w:lvlText w:val=""/>
      <w:lvlJc w:val="left"/>
      <w:pPr>
        <w:ind w:left="2520" w:hanging="360"/>
      </w:pPr>
      <w:rPr>
        <w:rFonts w:ascii="Symbol" w:hAnsi="Symbol" w:hint="default"/>
      </w:rPr>
    </w:lvl>
    <w:lvl w:ilvl="4" w:tplc="42868B4A">
      <w:start w:val="1"/>
      <w:numFmt w:val="bullet"/>
      <w:lvlText w:val="o"/>
      <w:lvlJc w:val="left"/>
      <w:pPr>
        <w:ind w:left="3240" w:hanging="360"/>
      </w:pPr>
      <w:rPr>
        <w:rFonts w:ascii="Courier New" w:hAnsi="Courier New" w:hint="default"/>
      </w:rPr>
    </w:lvl>
    <w:lvl w:ilvl="5" w:tplc="05087160">
      <w:start w:val="1"/>
      <w:numFmt w:val="bullet"/>
      <w:lvlText w:val=""/>
      <w:lvlJc w:val="left"/>
      <w:pPr>
        <w:ind w:left="3960" w:hanging="360"/>
      </w:pPr>
      <w:rPr>
        <w:rFonts w:ascii="Wingdings" w:hAnsi="Wingdings" w:hint="default"/>
      </w:rPr>
    </w:lvl>
    <w:lvl w:ilvl="6" w:tplc="07C0AFDC">
      <w:start w:val="1"/>
      <w:numFmt w:val="bullet"/>
      <w:lvlText w:val=""/>
      <w:lvlJc w:val="left"/>
      <w:pPr>
        <w:ind w:left="4680" w:hanging="360"/>
      </w:pPr>
      <w:rPr>
        <w:rFonts w:ascii="Symbol" w:hAnsi="Symbol" w:hint="default"/>
      </w:rPr>
    </w:lvl>
    <w:lvl w:ilvl="7" w:tplc="003AEC48">
      <w:start w:val="1"/>
      <w:numFmt w:val="bullet"/>
      <w:lvlText w:val="o"/>
      <w:lvlJc w:val="left"/>
      <w:pPr>
        <w:ind w:left="5400" w:hanging="360"/>
      </w:pPr>
      <w:rPr>
        <w:rFonts w:ascii="Courier New" w:hAnsi="Courier New" w:hint="default"/>
      </w:rPr>
    </w:lvl>
    <w:lvl w:ilvl="8" w:tplc="04D00038">
      <w:start w:val="1"/>
      <w:numFmt w:val="bullet"/>
      <w:lvlText w:val=""/>
      <w:lvlJc w:val="left"/>
      <w:pPr>
        <w:ind w:left="6120" w:hanging="360"/>
      </w:pPr>
      <w:rPr>
        <w:rFonts w:ascii="Wingdings" w:hAnsi="Wingdings" w:hint="default"/>
      </w:rPr>
    </w:lvl>
  </w:abstractNum>
  <w:abstractNum w:abstractNumId="5" w15:restartNumberingAfterBreak="0">
    <w:nsid w:val="25BD5AAE"/>
    <w:multiLevelType w:val="hybridMultilevel"/>
    <w:tmpl w:val="6B3C4A96"/>
    <w:lvl w:ilvl="0" w:tplc="C136E134">
      <w:start w:val="1"/>
      <w:numFmt w:val="bullet"/>
      <w:lvlText w:val=""/>
      <w:lvlJc w:val="left"/>
      <w:pPr>
        <w:ind w:left="360" w:hanging="360"/>
      </w:pPr>
      <w:rPr>
        <w:rFonts w:ascii="Symbol" w:hAnsi="Symbol" w:hint="default"/>
      </w:rPr>
    </w:lvl>
    <w:lvl w:ilvl="1" w:tplc="059A2902">
      <w:start w:val="1"/>
      <w:numFmt w:val="bullet"/>
      <w:lvlText w:val="o"/>
      <w:lvlJc w:val="left"/>
      <w:pPr>
        <w:ind w:left="1080" w:hanging="360"/>
      </w:pPr>
      <w:rPr>
        <w:rFonts w:ascii="Courier New" w:hAnsi="Courier New" w:hint="default"/>
      </w:rPr>
    </w:lvl>
    <w:lvl w:ilvl="2" w:tplc="9402BB12">
      <w:start w:val="1"/>
      <w:numFmt w:val="bullet"/>
      <w:lvlText w:val=""/>
      <w:lvlJc w:val="left"/>
      <w:pPr>
        <w:ind w:left="1800" w:hanging="360"/>
      </w:pPr>
      <w:rPr>
        <w:rFonts w:ascii="Wingdings" w:hAnsi="Wingdings" w:hint="default"/>
      </w:rPr>
    </w:lvl>
    <w:lvl w:ilvl="3" w:tplc="4796AC52">
      <w:start w:val="1"/>
      <w:numFmt w:val="bullet"/>
      <w:lvlText w:val=""/>
      <w:lvlJc w:val="left"/>
      <w:pPr>
        <w:ind w:left="2520" w:hanging="360"/>
      </w:pPr>
      <w:rPr>
        <w:rFonts w:ascii="Symbol" w:hAnsi="Symbol" w:hint="default"/>
      </w:rPr>
    </w:lvl>
    <w:lvl w:ilvl="4" w:tplc="6D68D064">
      <w:start w:val="1"/>
      <w:numFmt w:val="bullet"/>
      <w:lvlText w:val="o"/>
      <w:lvlJc w:val="left"/>
      <w:pPr>
        <w:ind w:left="3240" w:hanging="360"/>
      </w:pPr>
      <w:rPr>
        <w:rFonts w:ascii="Courier New" w:hAnsi="Courier New" w:hint="default"/>
      </w:rPr>
    </w:lvl>
    <w:lvl w:ilvl="5" w:tplc="0DCCB0D6">
      <w:start w:val="1"/>
      <w:numFmt w:val="bullet"/>
      <w:lvlText w:val=""/>
      <w:lvlJc w:val="left"/>
      <w:pPr>
        <w:ind w:left="3960" w:hanging="360"/>
      </w:pPr>
      <w:rPr>
        <w:rFonts w:ascii="Wingdings" w:hAnsi="Wingdings" w:hint="default"/>
      </w:rPr>
    </w:lvl>
    <w:lvl w:ilvl="6" w:tplc="8D5A3098">
      <w:start w:val="1"/>
      <w:numFmt w:val="bullet"/>
      <w:lvlText w:val=""/>
      <w:lvlJc w:val="left"/>
      <w:pPr>
        <w:ind w:left="4680" w:hanging="360"/>
      </w:pPr>
      <w:rPr>
        <w:rFonts w:ascii="Symbol" w:hAnsi="Symbol" w:hint="default"/>
      </w:rPr>
    </w:lvl>
    <w:lvl w:ilvl="7" w:tplc="BD980B60">
      <w:start w:val="1"/>
      <w:numFmt w:val="bullet"/>
      <w:lvlText w:val="o"/>
      <w:lvlJc w:val="left"/>
      <w:pPr>
        <w:ind w:left="5400" w:hanging="360"/>
      </w:pPr>
      <w:rPr>
        <w:rFonts w:ascii="Courier New" w:hAnsi="Courier New" w:hint="default"/>
      </w:rPr>
    </w:lvl>
    <w:lvl w:ilvl="8" w:tplc="BD62F9DC">
      <w:start w:val="1"/>
      <w:numFmt w:val="bullet"/>
      <w:lvlText w:val=""/>
      <w:lvlJc w:val="left"/>
      <w:pPr>
        <w:ind w:left="6120" w:hanging="360"/>
      </w:pPr>
      <w:rPr>
        <w:rFonts w:ascii="Wingdings" w:hAnsi="Wingdings" w:hint="default"/>
      </w:rPr>
    </w:lvl>
  </w:abstractNum>
  <w:abstractNum w:abstractNumId="6" w15:restartNumberingAfterBreak="0">
    <w:nsid w:val="366C1A9F"/>
    <w:multiLevelType w:val="hybridMultilevel"/>
    <w:tmpl w:val="E2CC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2A271"/>
    <w:multiLevelType w:val="hybridMultilevel"/>
    <w:tmpl w:val="D994A29E"/>
    <w:lvl w:ilvl="0" w:tplc="00C4A102">
      <w:start w:val="1"/>
      <w:numFmt w:val="bullet"/>
      <w:lvlText w:val=""/>
      <w:lvlJc w:val="left"/>
      <w:pPr>
        <w:ind w:left="360" w:hanging="360"/>
      </w:pPr>
      <w:rPr>
        <w:rFonts w:ascii="Symbol" w:hAnsi="Symbol" w:hint="default"/>
      </w:rPr>
    </w:lvl>
    <w:lvl w:ilvl="1" w:tplc="7530399C">
      <w:start w:val="1"/>
      <w:numFmt w:val="bullet"/>
      <w:lvlText w:val="o"/>
      <w:lvlJc w:val="left"/>
      <w:pPr>
        <w:ind w:left="1080" w:hanging="360"/>
      </w:pPr>
      <w:rPr>
        <w:rFonts w:ascii="Courier New" w:hAnsi="Courier New" w:hint="default"/>
      </w:rPr>
    </w:lvl>
    <w:lvl w:ilvl="2" w:tplc="80FCD0E6">
      <w:start w:val="1"/>
      <w:numFmt w:val="bullet"/>
      <w:lvlText w:val=""/>
      <w:lvlJc w:val="left"/>
      <w:pPr>
        <w:ind w:left="1800" w:hanging="360"/>
      </w:pPr>
      <w:rPr>
        <w:rFonts w:ascii="Wingdings" w:hAnsi="Wingdings" w:hint="default"/>
      </w:rPr>
    </w:lvl>
    <w:lvl w:ilvl="3" w:tplc="A8BE238A">
      <w:start w:val="1"/>
      <w:numFmt w:val="bullet"/>
      <w:lvlText w:val=""/>
      <w:lvlJc w:val="left"/>
      <w:pPr>
        <w:ind w:left="2520" w:hanging="360"/>
      </w:pPr>
      <w:rPr>
        <w:rFonts w:ascii="Symbol" w:hAnsi="Symbol" w:hint="default"/>
      </w:rPr>
    </w:lvl>
    <w:lvl w:ilvl="4" w:tplc="AB0C9428">
      <w:start w:val="1"/>
      <w:numFmt w:val="bullet"/>
      <w:lvlText w:val="o"/>
      <w:lvlJc w:val="left"/>
      <w:pPr>
        <w:ind w:left="3240" w:hanging="360"/>
      </w:pPr>
      <w:rPr>
        <w:rFonts w:ascii="Courier New" w:hAnsi="Courier New" w:hint="default"/>
      </w:rPr>
    </w:lvl>
    <w:lvl w:ilvl="5" w:tplc="280E1728">
      <w:start w:val="1"/>
      <w:numFmt w:val="bullet"/>
      <w:lvlText w:val=""/>
      <w:lvlJc w:val="left"/>
      <w:pPr>
        <w:ind w:left="3960" w:hanging="360"/>
      </w:pPr>
      <w:rPr>
        <w:rFonts w:ascii="Wingdings" w:hAnsi="Wingdings" w:hint="default"/>
      </w:rPr>
    </w:lvl>
    <w:lvl w:ilvl="6" w:tplc="99C6DB86">
      <w:start w:val="1"/>
      <w:numFmt w:val="bullet"/>
      <w:lvlText w:val=""/>
      <w:lvlJc w:val="left"/>
      <w:pPr>
        <w:ind w:left="4680" w:hanging="360"/>
      </w:pPr>
      <w:rPr>
        <w:rFonts w:ascii="Symbol" w:hAnsi="Symbol" w:hint="default"/>
      </w:rPr>
    </w:lvl>
    <w:lvl w:ilvl="7" w:tplc="4DA4F4D4">
      <w:start w:val="1"/>
      <w:numFmt w:val="bullet"/>
      <w:lvlText w:val="o"/>
      <w:lvlJc w:val="left"/>
      <w:pPr>
        <w:ind w:left="5400" w:hanging="360"/>
      </w:pPr>
      <w:rPr>
        <w:rFonts w:ascii="Courier New" w:hAnsi="Courier New" w:hint="default"/>
      </w:rPr>
    </w:lvl>
    <w:lvl w:ilvl="8" w:tplc="FD0C3EC4">
      <w:start w:val="1"/>
      <w:numFmt w:val="bullet"/>
      <w:lvlText w:val=""/>
      <w:lvlJc w:val="left"/>
      <w:pPr>
        <w:ind w:left="6120" w:hanging="360"/>
      </w:pPr>
      <w:rPr>
        <w:rFonts w:ascii="Wingdings" w:hAnsi="Wingdings" w:hint="default"/>
      </w:rPr>
    </w:lvl>
  </w:abstractNum>
  <w:abstractNum w:abstractNumId="8" w15:restartNumberingAfterBreak="0">
    <w:nsid w:val="413F446A"/>
    <w:multiLevelType w:val="hybridMultilevel"/>
    <w:tmpl w:val="0EA8B01C"/>
    <w:lvl w:ilvl="0" w:tplc="7FC2C2E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3C081"/>
    <w:multiLevelType w:val="hybridMultilevel"/>
    <w:tmpl w:val="E4FEA1F2"/>
    <w:lvl w:ilvl="0" w:tplc="54ACD1DC">
      <w:start w:val="1"/>
      <w:numFmt w:val="bullet"/>
      <w:lvlText w:val=""/>
      <w:lvlJc w:val="left"/>
      <w:pPr>
        <w:ind w:left="360" w:hanging="360"/>
      </w:pPr>
      <w:rPr>
        <w:rFonts w:ascii="Symbol" w:hAnsi="Symbol" w:hint="default"/>
      </w:rPr>
    </w:lvl>
    <w:lvl w:ilvl="1" w:tplc="A5506530">
      <w:start w:val="1"/>
      <w:numFmt w:val="bullet"/>
      <w:lvlText w:val="o"/>
      <w:lvlJc w:val="left"/>
      <w:pPr>
        <w:ind w:left="1080" w:hanging="360"/>
      </w:pPr>
      <w:rPr>
        <w:rFonts w:ascii="Courier New" w:hAnsi="Courier New" w:hint="default"/>
      </w:rPr>
    </w:lvl>
    <w:lvl w:ilvl="2" w:tplc="7CCE4914">
      <w:start w:val="1"/>
      <w:numFmt w:val="bullet"/>
      <w:lvlText w:val=""/>
      <w:lvlJc w:val="left"/>
      <w:pPr>
        <w:ind w:left="1800" w:hanging="360"/>
      </w:pPr>
      <w:rPr>
        <w:rFonts w:ascii="Wingdings" w:hAnsi="Wingdings" w:hint="default"/>
      </w:rPr>
    </w:lvl>
    <w:lvl w:ilvl="3" w:tplc="09D6DC54">
      <w:start w:val="1"/>
      <w:numFmt w:val="bullet"/>
      <w:lvlText w:val=""/>
      <w:lvlJc w:val="left"/>
      <w:pPr>
        <w:ind w:left="2520" w:hanging="360"/>
      </w:pPr>
      <w:rPr>
        <w:rFonts w:ascii="Symbol" w:hAnsi="Symbol" w:hint="default"/>
      </w:rPr>
    </w:lvl>
    <w:lvl w:ilvl="4" w:tplc="2BB8AADA">
      <w:start w:val="1"/>
      <w:numFmt w:val="bullet"/>
      <w:lvlText w:val="o"/>
      <w:lvlJc w:val="left"/>
      <w:pPr>
        <w:ind w:left="3240" w:hanging="360"/>
      </w:pPr>
      <w:rPr>
        <w:rFonts w:ascii="Courier New" w:hAnsi="Courier New" w:hint="default"/>
      </w:rPr>
    </w:lvl>
    <w:lvl w:ilvl="5" w:tplc="04A6C3DC">
      <w:start w:val="1"/>
      <w:numFmt w:val="bullet"/>
      <w:lvlText w:val=""/>
      <w:lvlJc w:val="left"/>
      <w:pPr>
        <w:ind w:left="3960" w:hanging="360"/>
      </w:pPr>
      <w:rPr>
        <w:rFonts w:ascii="Wingdings" w:hAnsi="Wingdings" w:hint="default"/>
      </w:rPr>
    </w:lvl>
    <w:lvl w:ilvl="6" w:tplc="56EE8258">
      <w:start w:val="1"/>
      <w:numFmt w:val="bullet"/>
      <w:lvlText w:val=""/>
      <w:lvlJc w:val="left"/>
      <w:pPr>
        <w:ind w:left="4680" w:hanging="360"/>
      </w:pPr>
      <w:rPr>
        <w:rFonts w:ascii="Symbol" w:hAnsi="Symbol" w:hint="default"/>
      </w:rPr>
    </w:lvl>
    <w:lvl w:ilvl="7" w:tplc="FFD09818">
      <w:start w:val="1"/>
      <w:numFmt w:val="bullet"/>
      <w:lvlText w:val="o"/>
      <w:lvlJc w:val="left"/>
      <w:pPr>
        <w:ind w:left="5400" w:hanging="360"/>
      </w:pPr>
      <w:rPr>
        <w:rFonts w:ascii="Courier New" w:hAnsi="Courier New" w:hint="default"/>
      </w:rPr>
    </w:lvl>
    <w:lvl w:ilvl="8" w:tplc="64B2796E">
      <w:start w:val="1"/>
      <w:numFmt w:val="bullet"/>
      <w:lvlText w:val=""/>
      <w:lvlJc w:val="left"/>
      <w:pPr>
        <w:ind w:left="6120" w:hanging="360"/>
      </w:pPr>
      <w:rPr>
        <w:rFonts w:ascii="Wingdings" w:hAnsi="Wingdings" w:hint="default"/>
      </w:rPr>
    </w:lvl>
  </w:abstractNum>
  <w:abstractNum w:abstractNumId="10" w15:restartNumberingAfterBreak="0">
    <w:nsid w:val="4D286FBF"/>
    <w:multiLevelType w:val="hybridMultilevel"/>
    <w:tmpl w:val="07E06EEC"/>
    <w:lvl w:ilvl="0" w:tplc="C3FC36BE">
      <w:start w:val="1"/>
      <w:numFmt w:val="bullet"/>
      <w:lvlText w:val=""/>
      <w:lvlJc w:val="left"/>
      <w:pPr>
        <w:ind w:left="360" w:hanging="360"/>
      </w:pPr>
      <w:rPr>
        <w:rFonts w:ascii="Symbol" w:hAnsi="Symbol" w:hint="default"/>
      </w:rPr>
    </w:lvl>
    <w:lvl w:ilvl="1" w:tplc="5F000808">
      <w:start w:val="1"/>
      <w:numFmt w:val="bullet"/>
      <w:lvlText w:val="o"/>
      <w:lvlJc w:val="left"/>
      <w:pPr>
        <w:ind w:left="1080" w:hanging="360"/>
      </w:pPr>
      <w:rPr>
        <w:rFonts w:ascii="Courier New" w:hAnsi="Courier New" w:hint="default"/>
      </w:rPr>
    </w:lvl>
    <w:lvl w:ilvl="2" w:tplc="9E7C7EF4">
      <w:start w:val="1"/>
      <w:numFmt w:val="bullet"/>
      <w:lvlText w:val=""/>
      <w:lvlJc w:val="left"/>
      <w:pPr>
        <w:ind w:left="1800" w:hanging="360"/>
      </w:pPr>
      <w:rPr>
        <w:rFonts w:ascii="Wingdings" w:hAnsi="Wingdings" w:hint="default"/>
      </w:rPr>
    </w:lvl>
    <w:lvl w:ilvl="3" w:tplc="E6444454">
      <w:start w:val="1"/>
      <w:numFmt w:val="bullet"/>
      <w:lvlText w:val=""/>
      <w:lvlJc w:val="left"/>
      <w:pPr>
        <w:ind w:left="2520" w:hanging="360"/>
      </w:pPr>
      <w:rPr>
        <w:rFonts w:ascii="Symbol" w:hAnsi="Symbol" w:hint="default"/>
      </w:rPr>
    </w:lvl>
    <w:lvl w:ilvl="4" w:tplc="9ECEE684">
      <w:start w:val="1"/>
      <w:numFmt w:val="bullet"/>
      <w:lvlText w:val="o"/>
      <w:lvlJc w:val="left"/>
      <w:pPr>
        <w:ind w:left="3240" w:hanging="360"/>
      </w:pPr>
      <w:rPr>
        <w:rFonts w:ascii="Courier New" w:hAnsi="Courier New" w:hint="default"/>
      </w:rPr>
    </w:lvl>
    <w:lvl w:ilvl="5" w:tplc="FB0C9412">
      <w:start w:val="1"/>
      <w:numFmt w:val="bullet"/>
      <w:lvlText w:val=""/>
      <w:lvlJc w:val="left"/>
      <w:pPr>
        <w:ind w:left="3960" w:hanging="360"/>
      </w:pPr>
      <w:rPr>
        <w:rFonts w:ascii="Wingdings" w:hAnsi="Wingdings" w:hint="default"/>
      </w:rPr>
    </w:lvl>
    <w:lvl w:ilvl="6" w:tplc="1A4C2920">
      <w:start w:val="1"/>
      <w:numFmt w:val="bullet"/>
      <w:lvlText w:val=""/>
      <w:lvlJc w:val="left"/>
      <w:pPr>
        <w:ind w:left="4680" w:hanging="360"/>
      </w:pPr>
      <w:rPr>
        <w:rFonts w:ascii="Symbol" w:hAnsi="Symbol" w:hint="default"/>
      </w:rPr>
    </w:lvl>
    <w:lvl w:ilvl="7" w:tplc="3D7A00B8">
      <w:start w:val="1"/>
      <w:numFmt w:val="bullet"/>
      <w:lvlText w:val="o"/>
      <w:lvlJc w:val="left"/>
      <w:pPr>
        <w:ind w:left="5400" w:hanging="360"/>
      </w:pPr>
      <w:rPr>
        <w:rFonts w:ascii="Courier New" w:hAnsi="Courier New" w:hint="default"/>
      </w:rPr>
    </w:lvl>
    <w:lvl w:ilvl="8" w:tplc="D49CDBE6">
      <w:start w:val="1"/>
      <w:numFmt w:val="bullet"/>
      <w:lvlText w:val=""/>
      <w:lvlJc w:val="left"/>
      <w:pPr>
        <w:ind w:left="6120" w:hanging="360"/>
      </w:pPr>
      <w:rPr>
        <w:rFonts w:ascii="Wingdings" w:hAnsi="Wingdings" w:hint="default"/>
      </w:rPr>
    </w:lvl>
  </w:abstractNum>
  <w:abstractNum w:abstractNumId="11" w15:restartNumberingAfterBreak="0">
    <w:nsid w:val="567043BD"/>
    <w:multiLevelType w:val="hybridMultilevel"/>
    <w:tmpl w:val="090088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F526BC"/>
    <w:multiLevelType w:val="hybridMultilevel"/>
    <w:tmpl w:val="40B24F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62CEF7"/>
    <w:multiLevelType w:val="hybridMultilevel"/>
    <w:tmpl w:val="2AA42AF0"/>
    <w:lvl w:ilvl="0" w:tplc="9864C8DC">
      <w:start w:val="1"/>
      <w:numFmt w:val="bullet"/>
      <w:lvlText w:val=""/>
      <w:lvlJc w:val="left"/>
      <w:pPr>
        <w:ind w:left="720" w:hanging="360"/>
      </w:pPr>
      <w:rPr>
        <w:rFonts w:ascii="Symbol" w:hAnsi="Symbol" w:hint="default"/>
      </w:rPr>
    </w:lvl>
    <w:lvl w:ilvl="1" w:tplc="1B3C4BD0">
      <w:start w:val="1"/>
      <w:numFmt w:val="bullet"/>
      <w:lvlText w:val="o"/>
      <w:lvlJc w:val="left"/>
      <w:pPr>
        <w:ind w:left="1440" w:hanging="360"/>
      </w:pPr>
      <w:rPr>
        <w:rFonts w:ascii="Courier New" w:hAnsi="Courier New" w:hint="default"/>
      </w:rPr>
    </w:lvl>
    <w:lvl w:ilvl="2" w:tplc="EDC2F46C">
      <w:start w:val="1"/>
      <w:numFmt w:val="bullet"/>
      <w:lvlText w:val=""/>
      <w:lvlJc w:val="left"/>
      <w:pPr>
        <w:ind w:left="2160" w:hanging="360"/>
      </w:pPr>
      <w:rPr>
        <w:rFonts w:ascii="Wingdings" w:hAnsi="Wingdings" w:hint="default"/>
      </w:rPr>
    </w:lvl>
    <w:lvl w:ilvl="3" w:tplc="8138A61C">
      <w:start w:val="1"/>
      <w:numFmt w:val="bullet"/>
      <w:lvlText w:val=""/>
      <w:lvlJc w:val="left"/>
      <w:pPr>
        <w:ind w:left="2880" w:hanging="360"/>
      </w:pPr>
      <w:rPr>
        <w:rFonts w:ascii="Symbol" w:hAnsi="Symbol" w:hint="default"/>
      </w:rPr>
    </w:lvl>
    <w:lvl w:ilvl="4" w:tplc="0FAA5B02">
      <w:start w:val="1"/>
      <w:numFmt w:val="bullet"/>
      <w:lvlText w:val="o"/>
      <w:lvlJc w:val="left"/>
      <w:pPr>
        <w:ind w:left="3600" w:hanging="360"/>
      </w:pPr>
      <w:rPr>
        <w:rFonts w:ascii="Courier New" w:hAnsi="Courier New" w:hint="default"/>
      </w:rPr>
    </w:lvl>
    <w:lvl w:ilvl="5" w:tplc="C2A49330">
      <w:start w:val="1"/>
      <w:numFmt w:val="bullet"/>
      <w:lvlText w:val=""/>
      <w:lvlJc w:val="left"/>
      <w:pPr>
        <w:ind w:left="4320" w:hanging="360"/>
      </w:pPr>
      <w:rPr>
        <w:rFonts w:ascii="Wingdings" w:hAnsi="Wingdings" w:hint="default"/>
      </w:rPr>
    </w:lvl>
    <w:lvl w:ilvl="6" w:tplc="02BEB49E">
      <w:start w:val="1"/>
      <w:numFmt w:val="bullet"/>
      <w:lvlText w:val=""/>
      <w:lvlJc w:val="left"/>
      <w:pPr>
        <w:ind w:left="5040" w:hanging="360"/>
      </w:pPr>
      <w:rPr>
        <w:rFonts w:ascii="Symbol" w:hAnsi="Symbol" w:hint="default"/>
      </w:rPr>
    </w:lvl>
    <w:lvl w:ilvl="7" w:tplc="B5E0023C">
      <w:start w:val="1"/>
      <w:numFmt w:val="bullet"/>
      <w:lvlText w:val="o"/>
      <w:lvlJc w:val="left"/>
      <w:pPr>
        <w:ind w:left="5760" w:hanging="360"/>
      </w:pPr>
      <w:rPr>
        <w:rFonts w:ascii="Courier New" w:hAnsi="Courier New" w:hint="default"/>
      </w:rPr>
    </w:lvl>
    <w:lvl w:ilvl="8" w:tplc="0F06BDBE">
      <w:start w:val="1"/>
      <w:numFmt w:val="bullet"/>
      <w:lvlText w:val=""/>
      <w:lvlJc w:val="left"/>
      <w:pPr>
        <w:ind w:left="6480" w:hanging="360"/>
      </w:pPr>
      <w:rPr>
        <w:rFonts w:ascii="Wingdings" w:hAnsi="Wingdings" w:hint="default"/>
      </w:rPr>
    </w:lvl>
  </w:abstractNum>
  <w:abstractNum w:abstractNumId="14" w15:restartNumberingAfterBreak="0">
    <w:nsid w:val="644B4B40"/>
    <w:multiLevelType w:val="hybridMultilevel"/>
    <w:tmpl w:val="2674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06C51"/>
    <w:multiLevelType w:val="hybridMultilevel"/>
    <w:tmpl w:val="9F62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45776"/>
    <w:multiLevelType w:val="hybridMultilevel"/>
    <w:tmpl w:val="3D3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A7978"/>
    <w:multiLevelType w:val="hybridMultilevel"/>
    <w:tmpl w:val="5BF2E206"/>
    <w:lvl w:ilvl="0" w:tplc="BA6E9A66">
      <w:start w:val="1"/>
      <w:numFmt w:val="bullet"/>
      <w:lvlText w:val=""/>
      <w:lvlJc w:val="left"/>
      <w:pPr>
        <w:ind w:left="360" w:hanging="360"/>
      </w:pPr>
      <w:rPr>
        <w:rFonts w:ascii="Symbol" w:hAnsi="Symbol" w:hint="default"/>
      </w:rPr>
    </w:lvl>
    <w:lvl w:ilvl="1" w:tplc="B1348386">
      <w:start w:val="1"/>
      <w:numFmt w:val="bullet"/>
      <w:lvlText w:val="o"/>
      <w:lvlJc w:val="left"/>
      <w:pPr>
        <w:ind w:left="1080" w:hanging="360"/>
      </w:pPr>
      <w:rPr>
        <w:rFonts w:ascii="Courier New" w:hAnsi="Courier New" w:hint="default"/>
      </w:rPr>
    </w:lvl>
    <w:lvl w:ilvl="2" w:tplc="20FE2D06">
      <w:start w:val="1"/>
      <w:numFmt w:val="bullet"/>
      <w:lvlText w:val=""/>
      <w:lvlJc w:val="left"/>
      <w:pPr>
        <w:ind w:left="1800" w:hanging="360"/>
      </w:pPr>
      <w:rPr>
        <w:rFonts w:ascii="Wingdings" w:hAnsi="Wingdings" w:hint="default"/>
      </w:rPr>
    </w:lvl>
    <w:lvl w:ilvl="3" w:tplc="B80E6EEC">
      <w:start w:val="1"/>
      <w:numFmt w:val="bullet"/>
      <w:lvlText w:val=""/>
      <w:lvlJc w:val="left"/>
      <w:pPr>
        <w:ind w:left="2520" w:hanging="360"/>
      </w:pPr>
      <w:rPr>
        <w:rFonts w:ascii="Symbol" w:hAnsi="Symbol" w:hint="default"/>
      </w:rPr>
    </w:lvl>
    <w:lvl w:ilvl="4" w:tplc="B36CD300">
      <w:start w:val="1"/>
      <w:numFmt w:val="bullet"/>
      <w:lvlText w:val="o"/>
      <w:lvlJc w:val="left"/>
      <w:pPr>
        <w:ind w:left="3240" w:hanging="360"/>
      </w:pPr>
      <w:rPr>
        <w:rFonts w:ascii="Courier New" w:hAnsi="Courier New" w:hint="default"/>
      </w:rPr>
    </w:lvl>
    <w:lvl w:ilvl="5" w:tplc="3990B74A">
      <w:start w:val="1"/>
      <w:numFmt w:val="bullet"/>
      <w:lvlText w:val=""/>
      <w:lvlJc w:val="left"/>
      <w:pPr>
        <w:ind w:left="3960" w:hanging="360"/>
      </w:pPr>
      <w:rPr>
        <w:rFonts w:ascii="Wingdings" w:hAnsi="Wingdings" w:hint="default"/>
      </w:rPr>
    </w:lvl>
    <w:lvl w:ilvl="6" w:tplc="2DBCCEFC">
      <w:start w:val="1"/>
      <w:numFmt w:val="bullet"/>
      <w:lvlText w:val=""/>
      <w:lvlJc w:val="left"/>
      <w:pPr>
        <w:ind w:left="4680" w:hanging="360"/>
      </w:pPr>
      <w:rPr>
        <w:rFonts w:ascii="Symbol" w:hAnsi="Symbol" w:hint="default"/>
      </w:rPr>
    </w:lvl>
    <w:lvl w:ilvl="7" w:tplc="50DA2218">
      <w:start w:val="1"/>
      <w:numFmt w:val="bullet"/>
      <w:lvlText w:val="o"/>
      <w:lvlJc w:val="left"/>
      <w:pPr>
        <w:ind w:left="5400" w:hanging="360"/>
      </w:pPr>
      <w:rPr>
        <w:rFonts w:ascii="Courier New" w:hAnsi="Courier New" w:hint="default"/>
      </w:rPr>
    </w:lvl>
    <w:lvl w:ilvl="8" w:tplc="591E4070">
      <w:start w:val="1"/>
      <w:numFmt w:val="bullet"/>
      <w:lvlText w:val=""/>
      <w:lvlJc w:val="left"/>
      <w:pPr>
        <w:ind w:left="6120" w:hanging="360"/>
      </w:pPr>
      <w:rPr>
        <w:rFonts w:ascii="Wingdings" w:hAnsi="Wingdings" w:hint="default"/>
      </w:rPr>
    </w:lvl>
  </w:abstractNum>
  <w:abstractNum w:abstractNumId="18" w15:restartNumberingAfterBreak="0">
    <w:nsid w:val="72E8742C"/>
    <w:multiLevelType w:val="hybridMultilevel"/>
    <w:tmpl w:val="8362DDC4"/>
    <w:lvl w:ilvl="0" w:tplc="5E204BE8">
      <w:start w:val="1"/>
      <w:numFmt w:val="bullet"/>
      <w:lvlText w:val=""/>
      <w:lvlJc w:val="left"/>
      <w:pPr>
        <w:ind w:left="360" w:hanging="360"/>
      </w:pPr>
      <w:rPr>
        <w:rFonts w:ascii="Symbol" w:hAnsi="Symbol" w:hint="default"/>
      </w:rPr>
    </w:lvl>
    <w:lvl w:ilvl="1" w:tplc="7F961C6A">
      <w:start w:val="1"/>
      <w:numFmt w:val="bullet"/>
      <w:lvlText w:val="o"/>
      <w:lvlJc w:val="left"/>
      <w:pPr>
        <w:ind w:left="1080" w:hanging="360"/>
      </w:pPr>
      <w:rPr>
        <w:rFonts w:ascii="Courier New" w:hAnsi="Courier New" w:hint="default"/>
      </w:rPr>
    </w:lvl>
    <w:lvl w:ilvl="2" w:tplc="826CE9BE">
      <w:start w:val="1"/>
      <w:numFmt w:val="bullet"/>
      <w:lvlText w:val=""/>
      <w:lvlJc w:val="left"/>
      <w:pPr>
        <w:ind w:left="1800" w:hanging="360"/>
      </w:pPr>
      <w:rPr>
        <w:rFonts w:ascii="Wingdings" w:hAnsi="Wingdings" w:hint="default"/>
      </w:rPr>
    </w:lvl>
    <w:lvl w:ilvl="3" w:tplc="B32C4F78">
      <w:start w:val="1"/>
      <w:numFmt w:val="bullet"/>
      <w:lvlText w:val=""/>
      <w:lvlJc w:val="left"/>
      <w:pPr>
        <w:ind w:left="2520" w:hanging="360"/>
      </w:pPr>
      <w:rPr>
        <w:rFonts w:ascii="Symbol" w:hAnsi="Symbol" w:hint="default"/>
      </w:rPr>
    </w:lvl>
    <w:lvl w:ilvl="4" w:tplc="0D12ED6C">
      <w:start w:val="1"/>
      <w:numFmt w:val="bullet"/>
      <w:lvlText w:val="o"/>
      <w:lvlJc w:val="left"/>
      <w:pPr>
        <w:ind w:left="3240" w:hanging="360"/>
      </w:pPr>
      <w:rPr>
        <w:rFonts w:ascii="Courier New" w:hAnsi="Courier New" w:hint="default"/>
      </w:rPr>
    </w:lvl>
    <w:lvl w:ilvl="5" w:tplc="F84055CA">
      <w:start w:val="1"/>
      <w:numFmt w:val="bullet"/>
      <w:lvlText w:val=""/>
      <w:lvlJc w:val="left"/>
      <w:pPr>
        <w:ind w:left="3960" w:hanging="360"/>
      </w:pPr>
      <w:rPr>
        <w:rFonts w:ascii="Wingdings" w:hAnsi="Wingdings" w:hint="default"/>
      </w:rPr>
    </w:lvl>
    <w:lvl w:ilvl="6" w:tplc="C054F39A">
      <w:start w:val="1"/>
      <w:numFmt w:val="bullet"/>
      <w:lvlText w:val=""/>
      <w:lvlJc w:val="left"/>
      <w:pPr>
        <w:ind w:left="4680" w:hanging="360"/>
      </w:pPr>
      <w:rPr>
        <w:rFonts w:ascii="Symbol" w:hAnsi="Symbol" w:hint="default"/>
      </w:rPr>
    </w:lvl>
    <w:lvl w:ilvl="7" w:tplc="E3968C26">
      <w:start w:val="1"/>
      <w:numFmt w:val="bullet"/>
      <w:lvlText w:val="o"/>
      <w:lvlJc w:val="left"/>
      <w:pPr>
        <w:ind w:left="5400" w:hanging="360"/>
      </w:pPr>
      <w:rPr>
        <w:rFonts w:ascii="Courier New" w:hAnsi="Courier New" w:hint="default"/>
      </w:rPr>
    </w:lvl>
    <w:lvl w:ilvl="8" w:tplc="0D98FCE0">
      <w:start w:val="1"/>
      <w:numFmt w:val="bullet"/>
      <w:lvlText w:val=""/>
      <w:lvlJc w:val="left"/>
      <w:pPr>
        <w:ind w:left="6120" w:hanging="360"/>
      </w:pPr>
      <w:rPr>
        <w:rFonts w:ascii="Wingdings" w:hAnsi="Wingdings" w:hint="default"/>
      </w:rPr>
    </w:lvl>
  </w:abstractNum>
  <w:abstractNum w:abstractNumId="19" w15:restartNumberingAfterBreak="0">
    <w:nsid w:val="7E6F1642"/>
    <w:multiLevelType w:val="hybridMultilevel"/>
    <w:tmpl w:val="D1F8CE74"/>
    <w:lvl w:ilvl="0" w:tplc="C5D632F8">
      <w:start w:val="1"/>
      <w:numFmt w:val="bullet"/>
      <w:lvlText w:val="·"/>
      <w:lvlJc w:val="left"/>
      <w:pPr>
        <w:ind w:left="720" w:hanging="360"/>
      </w:pPr>
      <w:rPr>
        <w:rFonts w:ascii="Symbol" w:hAnsi="Symbol" w:hint="default"/>
      </w:rPr>
    </w:lvl>
    <w:lvl w:ilvl="1" w:tplc="D50E3446">
      <w:start w:val="1"/>
      <w:numFmt w:val="bullet"/>
      <w:lvlText w:val="o"/>
      <w:lvlJc w:val="left"/>
      <w:pPr>
        <w:ind w:left="1440" w:hanging="360"/>
      </w:pPr>
      <w:rPr>
        <w:rFonts w:ascii="Symbol" w:hAnsi="Symbol" w:hint="default"/>
      </w:rPr>
    </w:lvl>
    <w:lvl w:ilvl="2" w:tplc="F014F2C0">
      <w:start w:val="1"/>
      <w:numFmt w:val="bullet"/>
      <w:lvlText w:val=""/>
      <w:lvlJc w:val="left"/>
      <w:pPr>
        <w:ind w:left="2160" w:hanging="360"/>
      </w:pPr>
      <w:rPr>
        <w:rFonts w:ascii="Wingdings" w:hAnsi="Wingdings" w:hint="default"/>
      </w:rPr>
    </w:lvl>
    <w:lvl w:ilvl="3" w:tplc="6C36B9E6">
      <w:start w:val="1"/>
      <w:numFmt w:val="bullet"/>
      <w:lvlText w:val=""/>
      <w:lvlJc w:val="left"/>
      <w:pPr>
        <w:ind w:left="2880" w:hanging="360"/>
      </w:pPr>
      <w:rPr>
        <w:rFonts w:ascii="Symbol" w:hAnsi="Symbol" w:hint="default"/>
      </w:rPr>
    </w:lvl>
    <w:lvl w:ilvl="4" w:tplc="4B20913E">
      <w:start w:val="1"/>
      <w:numFmt w:val="bullet"/>
      <w:lvlText w:val="o"/>
      <w:lvlJc w:val="left"/>
      <w:pPr>
        <w:ind w:left="3600" w:hanging="360"/>
      </w:pPr>
      <w:rPr>
        <w:rFonts w:ascii="Courier New" w:hAnsi="Courier New" w:hint="default"/>
      </w:rPr>
    </w:lvl>
    <w:lvl w:ilvl="5" w:tplc="9A58962A">
      <w:start w:val="1"/>
      <w:numFmt w:val="bullet"/>
      <w:lvlText w:val=""/>
      <w:lvlJc w:val="left"/>
      <w:pPr>
        <w:ind w:left="4320" w:hanging="360"/>
      </w:pPr>
      <w:rPr>
        <w:rFonts w:ascii="Wingdings" w:hAnsi="Wingdings" w:hint="default"/>
      </w:rPr>
    </w:lvl>
    <w:lvl w:ilvl="6" w:tplc="3078DEDA">
      <w:start w:val="1"/>
      <w:numFmt w:val="bullet"/>
      <w:lvlText w:val=""/>
      <w:lvlJc w:val="left"/>
      <w:pPr>
        <w:ind w:left="5040" w:hanging="360"/>
      </w:pPr>
      <w:rPr>
        <w:rFonts w:ascii="Symbol" w:hAnsi="Symbol" w:hint="default"/>
      </w:rPr>
    </w:lvl>
    <w:lvl w:ilvl="7" w:tplc="0DF8521E">
      <w:start w:val="1"/>
      <w:numFmt w:val="bullet"/>
      <w:lvlText w:val="o"/>
      <w:lvlJc w:val="left"/>
      <w:pPr>
        <w:ind w:left="5760" w:hanging="360"/>
      </w:pPr>
      <w:rPr>
        <w:rFonts w:ascii="Courier New" w:hAnsi="Courier New" w:hint="default"/>
      </w:rPr>
    </w:lvl>
    <w:lvl w:ilvl="8" w:tplc="A55C4898">
      <w:start w:val="1"/>
      <w:numFmt w:val="bullet"/>
      <w:lvlText w:val=""/>
      <w:lvlJc w:val="left"/>
      <w:pPr>
        <w:ind w:left="6480" w:hanging="360"/>
      </w:pPr>
      <w:rPr>
        <w:rFonts w:ascii="Wingdings" w:hAnsi="Wingdings" w:hint="default"/>
      </w:rPr>
    </w:lvl>
  </w:abstractNum>
  <w:abstractNum w:abstractNumId="20" w15:restartNumberingAfterBreak="0">
    <w:nsid w:val="7E9A4040"/>
    <w:multiLevelType w:val="hybridMultilevel"/>
    <w:tmpl w:val="3146C3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0544509">
    <w:abstractNumId w:val="2"/>
  </w:num>
  <w:num w:numId="2" w16cid:durableId="954094103">
    <w:abstractNumId w:val="5"/>
  </w:num>
  <w:num w:numId="3" w16cid:durableId="616134937">
    <w:abstractNumId w:val="18"/>
  </w:num>
  <w:num w:numId="4" w16cid:durableId="885071723">
    <w:abstractNumId w:val="17"/>
  </w:num>
  <w:num w:numId="5" w16cid:durableId="1400786679">
    <w:abstractNumId w:val="4"/>
  </w:num>
  <w:num w:numId="6" w16cid:durableId="369577966">
    <w:abstractNumId w:val="7"/>
  </w:num>
  <w:num w:numId="7" w16cid:durableId="418260685">
    <w:abstractNumId w:val="10"/>
  </w:num>
  <w:num w:numId="8" w16cid:durableId="275870261">
    <w:abstractNumId w:val="9"/>
  </w:num>
  <w:num w:numId="9" w16cid:durableId="1366295123">
    <w:abstractNumId w:val="3"/>
  </w:num>
  <w:num w:numId="10" w16cid:durableId="755635993">
    <w:abstractNumId w:val="13"/>
  </w:num>
  <w:num w:numId="11" w16cid:durableId="1728412979">
    <w:abstractNumId w:val="19"/>
  </w:num>
  <w:num w:numId="12" w16cid:durableId="1304654553">
    <w:abstractNumId w:val="0"/>
  </w:num>
  <w:num w:numId="13" w16cid:durableId="1168907492">
    <w:abstractNumId w:val="8"/>
  </w:num>
  <w:num w:numId="14" w16cid:durableId="1153333140">
    <w:abstractNumId w:val="1"/>
  </w:num>
  <w:num w:numId="15" w16cid:durableId="565727086">
    <w:abstractNumId w:val="14"/>
  </w:num>
  <w:num w:numId="16" w16cid:durableId="766920712">
    <w:abstractNumId w:val="15"/>
  </w:num>
  <w:num w:numId="17" w16cid:durableId="2140223384">
    <w:abstractNumId w:val="16"/>
  </w:num>
  <w:num w:numId="18" w16cid:durableId="684475792">
    <w:abstractNumId w:val="6"/>
  </w:num>
  <w:num w:numId="19" w16cid:durableId="80956615">
    <w:abstractNumId w:val="20"/>
  </w:num>
  <w:num w:numId="20" w16cid:durableId="1075012466">
    <w:abstractNumId w:val="12"/>
  </w:num>
  <w:num w:numId="21" w16cid:durableId="1053457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1F"/>
    <w:rsid w:val="00013B87"/>
    <w:rsid w:val="00030482"/>
    <w:rsid w:val="00067DF9"/>
    <w:rsid w:val="00086868"/>
    <w:rsid w:val="000E63F1"/>
    <w:rsid w:val="000F030F"/>
    <w:rsid w:val="000F0F74"/>
    <w:rsid w:val="00131752"/>
    <w:rsid w:val="00145338"/>
    <w:rsid w:val="00157735"/>
    <w:rsid w:val="00197A6A"/>
    <w:rsid w:val="001A2E1D"/>
    <w:rsid w:val="001C2722"/>
    <w:rsid w:val="002703A8"/>
    <w:rsid w:val="002E07DD"/>
    <w:rsid w:val="00306ACE"/>
    <w:rsid w:val="00311279"/>
    <w:rsid w:val="003A00FD"/>
    <w:rsid w:val="003B5E21"/>
    <w:rsid w:val="00410B6E"/>
    <w:rsid w:val="004201B3"/>
    <w:rsid w:val="004230E2"/>
    <w:rsid w:val="004234A6"/>
    <w:rsid w:val="004239CC"/>
    <w:rsid w:val="004261FB"/>
    <w:rsid w:val="00446E50"/>
    <w:rsid w:val="00470D6C"/>
    <w:rsid w:val="00477D99"/>
    <w:rsid w:val="004850A8"/>
    <w:rsid w:val="004A5428"/>
    <w:rsid w:val="004C6979"/>
    <w:rsid w:val="004D431B"/>
    <w:rsid w:val="004E1440"/>
    <w:rsid w:val="004E5995"/>
    <w:rsid w:val="005102D3"/>
    <w:rsid w:val="00525170"/>
    <w:rsid w:val="005478FA"/>
    <w:rsid w:val="00630CC5"/>
    <w:rsid w:val="00661E0F"/>
    <w:rsid w:val="00673E46"/>
    <w:rsid w:val="006845B0"/>
    <w:rsid w:val="006957FF"/>
    <w:rsid w:val="006A3B8B"/>
    <w:rsid w:val="006D351F"/>
    <w:rsid w:val="00713084"/>
    <w:rsid w:val="00722E7B"/>
    <w:rsid w:val="00730766"/>
    <w:rsid w:val="00777547"/>
    <w:rsid w:val="00804F4C"/>
    <w:rsid w:val="00810CDA"/>
    <w:rsid w:val="008114F6"/>
    <w:rsid w:val="00834E2B"/>
    <w:rsid w:val="0083701A"/>
    <w:rsid w:val="008F36FA"/>
    <w:rsid w:val="008F7C34"/>
    <w:rsid w:val="00907D03"/>
    <w:rsid w:val="009138B3"/>
    <w:rsid w:val="009374C7"/>
    <w:rsid w:val="00956C2B"/>
    <w:rsid w:val="00985D4E"/>
    <w:rsid w:val="009B291A"/>
    <w:rsid w:val="009C021E"/>
    <w:rsid w:val="009C68AE"/>
    <w:rsid w:val="009E6E9E"/>
    <w:rsid w:val="009F3AD9"/>
    <w:rsid w:val="00A12AC5"/>
    <w:rsid w:val="00A432DA"/>
    <w:rsid w:val="00A61BB9"/>
    <w:rsid w:val="00A83014"/>
    <w:rsid w:val="00A92E35"/>
    <w:rsid w:val="00AE1FB3"/>
    <w:rsid w:val="00B30151"/>
    <w:rsid w:val="00B50723"/>
    <w:rsid w:val="00B74E35"/>
    <w:rsid w:val="00B810C1"/>
    <w:rsid w:val="00BC3905"/>
    <w:rsid w:val="00BE38EA"/>
    <w:rsid w:val="00C24B51"/>
    <w:rsid w:val="00C24CC0"/>
    <w:rsid w:val="00C90673"/>
    <w:rsid w:val="00CE7E30"/>
    <w:rsid w:val="00CF19A9"/>
    <w:rsid w:val="00D26DB7"/>
    <w:rsid w:val="00D64ECE"/>
    <w:rsid w:val="00D71128"/>
    <w:rsid w:val="00D81AA5"/>
    <w:rsid w:val="00D90860"/>
    <w:rsid w:val="00DB6E91"/>
    <w:rsid w:val="00DD5A1B"/>
    <w:rsid w:val="00E21A93"/>
    <w:rsid w:val="00E64C12"/>
    <w:rsid w:val="00E812FA"/>
    <w:rsid w:val="00EB276E"/>
    <w:rsid w:val="00EC5652"/>
    <w:rsid w:val="00F034F1"/>
    <w:rsid w:val="00F14CF1"/>
    <w:rsid w:val="00F303FF"/>
    <w:rsid w:val="00F64B0C"/>
    <w:rsid w:val="00F6751D"/>
    <w:rsid w:val="00FB4B0A"/>
    <w:rsid w:val="00FE7B14"/>
    <w:rsid w:val="00FF2684"/>
    <w:rsid w:val="00FF6408"/>
    <w:rsid w:val="0C6BE6CE"/>
    <w:rsid w:val="12404DED"/>
    <w:rsid w:val="2C6A1E52"/>
    <w:rsid w:val="3D9562DD"/>
    <w:rsid w:val="5588D512"/>
    <w:rsid w:val="58171913"/>
    <w:rsid w:val="590FAF40"/>
    <w:rsid w:val="6C0F4280"/>
    <w:rsid w:val="6EFBB204"/>
    <w:rsid w:val="72AD226C"/>
    <w:rsid w:val="7A46A66C"/>
    <w:rsid w:val="7FC5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4B99"/>
  <w15:docId w15:val="{5589344C-7559-4C23-A1FC-B731DBF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5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5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D351F"/>
    <w:pPr>
      <w:tabs>
        <w:tab w:val="center" w:pos="4320"/>
        <w:tab w:val="right" w:pos="8640"/>
      </w:tabs>
    </w:pPr>
  </w:style>
  <w:style w:type="character" w:customStyle="1" w:styleId="FooterChar">
    <w:name w:val="Footer Char"/>
    <w:basedOn w:val="DefaultParagraphFont"/>
    <w:link w:val="Footer"/>
    <w:rsid w:val="006D351F"/>
    <w:rPr>
      <w:rFonts w:ascii="Times New Roman" w:eastAsia="Times New Roman" w:hAnsi="Times New Roman" w:cs="Times New Roman"/>
      <w:sz w:val="24"/>
      <w:szCs w:val="24"/>
    </w:rPr>
  </w:style>
  <w:style w:type="character" w:styleId="PageNumber">
    <w:name w:val="page number"/>
    <w:basedOn w:val="DefaultParagraphFont"/>
    <w:rsid w:val="006D351F"/>
  </w:style>
  <w:style w:type="character" w:styleId="PlaceholderText">
    <w:name w:val="Placeholder Text"/>
    <w:basedOn w:val="DefaultParagraphFont"/>
    <w:uiPriority w:val="99"/>
    <w:semiHidden/>
    <w:rsid w:val="006D351F"/>
    <w:rPr>
      <w:color w:val="808080"/>
    </w:rPr>
  </w:style>
  <w:style w:type="paragraph" w:styleId="BalloonText">
    <w:name w:val="Balloon Text"/>
    <w:basedOn w:val="Normal"/>
    <w:link w:val="BalloonTextChar"/>
    <w:uiPriority w:val="99"/>
    <w:semiHidden/>
    <w:unhideWhenUsed/>
    <w:rsid w:val="006D351F"/>
    <w:rPr>
      <w:rFonts w:ascii="Tahoma" w:hAnsi="Tahoma" w:cs="Tahoma"/>
      <w:sz w:val="16"/>
      <w:szCs w:val="16"/>
    </w:rPr>
  </w:style>
  <w:style w:type="character" w:customStyle="1" w:styleId="BalloonTextChar">
    <w:name w:val="Balloon Text Char"/>
    <w:basedOn w:val="DefaultParagraphFont"/>
    <w:link w:val="BalloonText"/>
    <w:uiPriority w:val="99"/>
    <w:semiHidden/>
    <w:rsid w:val="006D351F"/>
    <w:rPr>
      <w:rFonts w:ascii="Tahoma" w:eastAsia="Times New Roman" w:hAnsi="Tahoma" w:cs="Tahoma"/>
      <w:sz w:val="16"/>
      <w:szCs w:val="16"/>
    </w:rPr>
  </w:style>
  <w:style w:type="paragraph" w:styleId="Header">
    <w:name w:val="header"/>
    <w:basedOn w:val="Normal"/>
    <w:link w:val="HeaderChar"/>
    <w:uiPriority w:val="99"/>
    <w:unhideWhenUsed/>
    <w:rsid w:val="006D351F"/>
    <w:pPr>
      <w:tabs>
        <w:tab w:val="center" w:pos="4680"/>
        <w:tab w:val="right" w:pos="9360"/>
      </w:tabs>
    </w:pPr>
  </w:style>
  <w:style w:type="character" w:customStyle="1" w:styleId="HeaderChar">
    <w:name w:val="Header Char"/>
    <w:basedOn w:val="DefaultParagraphFont"/>
    <w:link w:val="Header"/>
    <w:uiPriority w:val="99"/>
    <w:rsid w:val="006D351F"/>
    <w:rPr>
      <w:rFonts w:ascii="Times New Roman" w:eastAsia="Times New Roman" w:hAnsi="Times New Roman" w:cs="Times New Roman"/>
      <w:sz w:val="24"/>
      <w:szCs w:val="24"/>
    </w:rPr>
  </w:style>
  <w:style w:type="paragraph" w:styleId="ListParagraph">
    <w:name w:val="List Paragraph"/>
    <w:basedOn w:val="Normal"/>
    <w:uiPriority w:val="34"/>
    <w:qFormat/>
    <w:rsid w:val="00410B6E"/>
    <w:pPr>
      <w:ind w:left="720"/>
      <w:contextualSpacing/>
    </w:pPr>
  </w:style>
  <w:style w:type="character" w:styleId="Hyperlink">
    <w:name w:val="Hyperlink"/>
    <w:basedOn w:val="DefaultParagraphFont"/>
    <w:uiPriority w:val="99"/>
    <w:unhideWhenUsed/>
    <w:rsid w:val="004239CC"/>
    <w:rPr>
      <w:color w:val="0000FF" w:themeColor="hyperlink"/>
      <w:u w:val="single"/>
    </w:rPr>
  </w:style>
  <w:style w:type="character" w:styleId="CommentReference">
    <w:name w:val="annotation reference"/>
    <w:basedOn w:val="DefaultParagraphFont"/>
    <w:uiPriority w:val="99"/>
    <w:semiHidden/>
    <w:unhideWhenUsed/>
    <w:rsid w:val="004239CC"/>
    <w:rPr>
      <w:sz w:val="16"/>
      <w:szCs w:val="16"/>
    </w:rPr>
  </w:style>
  <w:style w:type="paragraph" w:styleId="CommentText">
    <w:name w:val="annotation text"/>
    <w:basedOn w:val="Normal"/>
    <w:link w:val="CommentTextChar"/>
    <w:uiPriority w:val="99"/>
    <w:unhideWhenUsed/>
    <w:rsid w:val="004239CC"/>
    <w:rPr>
      <w:sz w:val="20"/>
      <w:szCs w:val="20"/>
    </w:rPr>
  </w:style>
  <w:style w:type="character" w:customStyle="1" w:styleId="CommentTextChar">
    <w:name w:val="Comment Text Char"/>
    <w:basedOn w:val="DefaultParagraphFont"/>
    <w:link w:val="CommentText"/>
    <w:uiPriority w:val="99"/>
    <w:rsid w:val="004239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9CC"/>
    <w:rPr>
      <w:b/>
      <w:bCs/>
    </w:rPr>
  </w:style>
  <w:style w:type="character" w:customStyle="1" w:styleId="CommentSubjectChar">
    <w:name w:val="Comment Subject Char"/>
    <w:basedOn w:val="CommentTextChar"/>
    <w:link w:val="CommentSubject"/>
    <w:uiPriority w:val="99"/>
    <w:semiHidden/>
    <w:rsid w:val="004239C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24B51"/>
    <w:rPr>
      <w:color w:val="605E5C"/>
      <w:shd w:val="clear" w:color="auto" w:fill="E1DFDD"/>
    </w:rPr>
  </w:style>
  <w:style w:type="paragraph" w:styleId="Revision">
    <w:name w:val="Revision"/>
    <w:hidden/>
    <w:uiPriority w:val="99"/>
    <w:semiHidden/>
    <w:rsid w:val="009F3AD9"/>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8856">
      <w:bodyDiv w:val="1"/>
      <w:marLeft w:val="0"/>
      <w:marRight w:val="0"/>
      <w:marTop w:val="0"/>
      <w:marBottom w:val="0"/>
      <w:divBdr>
        <w:top w:val="none" w:sz="0" w:space="0" w:color="auto"/>
        <w:left w:val="none" w:sz="0" w:space="0" w:color="auto"/>
        <w:bottom w:val="none" w:sz="0" w:space="0" w:color="auto"/>
        <w:right w:val="none" w:sz="0" w:space="0" w:color="auto"/>
      </w:divBdr>
    </w:div>
    <w:div w:id="7100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A/subject-group-ECFR2a6a0087862fd2c/section-200.1" TargetMode="External"/><Relationship Id="rId3" Type="http://schemas.openxmlformats.org/officeDocument/2006/relationships/settings" Target="settings.xml"/><Relationship Id="rId7" Type="http://schemas.openxmlformats.org/officeDocument/2006/relationships/hyperlink" Target="https://www.ecfr.gov/current/title-2/subtitle-A/chapter-II/part-200/subpart-E/subject-group-ECFRd93f2a98b1f6455/section-200.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na.Kyle@wayne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TPS Eastern Region at Waynesburg University</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Kyle</dc:creator>
  <cp:lastModifiedBy>Jana Kyle</cp:lastModifiedBy>
  <cp:revision>3</cp:revision>
  <cp:lastPrinted>2017-03-15T18:40:00Z</cp:lastPrinted>
  <dcterms:created xsi:type="dcterms:W3CDTF">2025-09-08T18:30:00Z</dcterms:created>
  <dcterms:modified xsi:type="dcterms:W3CDTF">2026-05-15T18:18:00Z</dcterms:modified>
</cp:coreProperties>
</file>